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D9" w:rsidRDefault="008078D9">
      <w:pPr>
        <w:pStyle w:val="Title"/>
        <w:rPr>
          <w:b/>
          <w:bCs/>
          <w:sz w:val="24"/>
        </w:rPr>
      </w:pPr>
      <w:r>
        <w:rPr>
          <w:b/>
          <w:bCs/>
          <w:sz w:val="24"/>
        </w:rPr>
        <w:t>BOROUGH OF MOUNT ARLINGTON</w:t>
      </w:r>
    </w:p>
    <w:p w:rsidR="008078D9" w:rsidRDefault="008078D9" w:rsidP="001D2C58">
      <w:pPr>
        <w:jc w:val="center"/>
        <w:rPr>
          <w:b/>
          <w:bCs/>
        </w:rPr>
      </w:pPr>
      <w:r>
        <w:rPr>
          <w:b/>
          <w:bCs/>
        </w:rPr>
        <w:t>LAND USE BOARD MEETING MINUTES</w:t>
      </w:r>
    </w:p>
    <w:p w:rsidR="008078D9" w:rsidRDefault="00A26FCE">
      <w:pPr>
        <w:jc w:val="center"/>
        <w:rPr>
          <w:b/>
          <w:bCs/>
        </w:rPr>
      </w:pPr>
      <w:r>
        <w:rPr>
          <w:b/>
          <w:bCs/>
        </w:rPr>
        <w:t>August 28</w:t>
      </w:r>
      <w:r w:rsidR="007B4353">
        <w:rPr>
          <w:b/>
          <w:bCs/>
        </w:rPr>
        <w:t xml:space="preserve">, </w:t>
      </w:r>
      <w:r w:rsidR="007A0B1C">
        <w:rPr>
          <w:b/>
          <w:bCs/>
        </w:rPr>
        <w:t>2013</w:t>
      </w:r>
      <w:r w:rsidR="008078D9">
        <w:rPr>
          <w:b/>
          <w:bCs/>
        </w:rPr>
        <w:t xml:space="preserve"> -7:00 PM</w:t>
      </w:r>
    </w:p>
    <w:p w:rsidR="008078D9" w:rsidRDefault="00073A45">
      <w:pPr>
        <w:pStyle w:val="Heading3"/>
      </w:pPr>
      <w:r>
        <w:t>Regular Meeting</w:t>
      </w:r>
    </w:p>
    <w:p w:rsidR="008078D9" w:rsidRDefault="008078D9">
      <w:pPr>
        <w:jc w:val="both"/>
      </w:pPr>
    </w:p>
    <w:p w:rsidR="00DE366C" w:rsidRPr="00A26FCE" w:rsidRDefault="00A26FCE" w:rsidP="00A26FCE">
      <w:pPr>
        <w:pStyle w:val="Heading1"/>
        <w:jc w:val="both"/>
        <w:rPr>
          <w:b w:val="0"/>
          <w:bCs w:val="0"/>
        </w:rPr>
      </w:pPr>
      <w:r>
        <w:rPr>
          <w:b w:val="0"/>
          <w:bCs w:val="0"/>
        </w:rPr>
        <w:t>Meeting called to order at 6:54</w:t>
      </w:r>
      <w:r w:rsidR="00CD3CBC">
        <w:rPr>
          <w:b w:val="0"/>
          <w:bCs w:val="0"/>
        </w:rPr>
        <w:t xml:space="preserve"> p.m.  “Pledge of Allegiance to the Flag” recited.</w:t>
      </w:r>
    </w:p>
    <w:p w:rsidR="00DE366C" w:rsidRDefault="00DE366C" w:rsidP="00CD3CBC"/>
    <w:p w:rsidR="00CD3CBC" w:rsidRDefault="00CD3CBC" w:rsidP="00CD3CBC">
      <w:pPr>
        <w:pStyle w:val="BodyText"/>
        <w:jc w:val="both"/>
        <w:rPr>
          <w:sz w:val="24"/>
        </w:rPr>
      </w:pPr>
      <w:r>
        <w:rPr>
          <w:sz w:val="24"/>
        </w:rPr>
        <w:t>This meeting was advertised in the Daily Record and the Roxbury Register.</w:t>
      </w:r>
    </w:p>
    <w:p w:rsidR="002A6D1C" w:rsidRDefault="002A6D1C" w:rsidP="00CD3CBC">
      <w:pPr>
        <w:pStyle w:val="BodyText"/>
        <w:jc w:val="both"/>
        <w:rPr>
          <w:sz w:val="24"/>
        </w:rPr>
      </w:pPr>
    </w:p>
    <w:p w:rsidR="00CD3CBC" w:rsidRDefault="00CD3CBC" w:rsidP="00CD3CBC">
      <w:pPr>
        <w:pStyle w:val="BodyText"/>
        <w:jc w:val="both"/>
        <w:rPr>
          <w:sz w:val="24"/>
        </w:rPr>
      </w:pPr>
      <w:r>
        <w:rPr>
          <w:sz w:val="24"/>
        </w:rPr>
        <w:t>Roll Call. Present:</w:t>
      </w:r>
      <w:r w:rsidR="0075294C">
        <w:rPr>
          <w:sz w:val="24"/>
        </w:rPr>
        <w:t xml:space="preserve">  Keuntje, Driscoll</w:t>
      </w:r>
      <w:r w:rsidR="00855C9D">
        <w:rPr>
          <w:sz w:val="24"/>
        </w:rPr>
        <w:t xml:space="preserve">, </w:t>
      </w:r>
      <w:r w:rsidR="00D07FE6">
        <w:rPr>
          <w:sz w:val="24"/>
        </w:rPr>
        <w:t xml:space="preserve">Hallowich, Foley, </w:t>
      </w:r>
      <w:r w:rsidR="0051413B">
        <w:rPr>
          <w:sz w:val="24"/>
        </w:rPr>
        <w:t xml:space="preserve">Loughridge, Simard, </w:t>
      </w:r>
      <w:r w:rsidR="00D07FE6">
        <w:rPr>
          <w:sz w:val="24"/>
        </w:rPr>
        <w:t xml:space="preserve">Wilson, </w:t>
      </w:r>
      <w:r w:rsidR="00A26FCE">
        <w:rPr>
          <w:sz w:val="24"/>
        </w:rPr>
        <w:t>Cerasoli</w:t>
      </w:r>
      <w:r w:rsidR="0075294C">
        <w:rPr>
          <w:sz w:val="24"/>
        </w:rPr>
        <w:t xml:space="preserve">, </w:t>
      </w:r>
      <w:r w:rsidR="0051413B">
        <w:rPr>
          <w:sz w:val="24"/>
        </w:rPr>
        <w:t>van</w:t>
      </w:r>
      <w:r w:rsidR="00A81FC6">
        <w:rPr>
          <w:sz w:val="24"/>
        </w:rPr>
        <w:t xml:space="preserve"> </w:t>
      </w:r>
      <w:r w:rsidR="0051413B">
        <w:rPr>
          <w:sz w:val="24"/>
        </w:rPr>
        <w:t>den</w:t>
      </w:r>
      <w:r w:rsidR="00A81FC6">
        <w:rPr>
          <w:sz w:val="24"/>
        </w:rPr>
        <w:t xml:space="preserve"> </w:t>
      </w:r>
      <w:r w:rsidR="00D60B2A">
        <w:rPr>
          <w:sz w:val="24"/>
        </w:rPr>
        <w:t>Hende</w:t>
      </w:r>
      <w:r w:rsidR="00D07FE6">
        <w:rPr>
          <w:sz w:val="24"/>
        </w:rPr>
        <w:t xml:space="preserve">, </w:t>
      </w:r>
      <w:r w:rsidR="00D42E96">
        <w:rPr>
          <w:sz w:val="24"/>
        </w:rPr>
        <w:t>Windish</w:t>
      </w:r>
      <w:r w:rsidR="00A26FCE">
        <w:rPr>
          <w:sz w:val="24"/>
        </w:rPr>
        <w:t>, Ondish.   Absent:  Fostle</w:t>
      </w:r>
      <w:r w:rsidR="0075294C">
        <w:rPr>
          <w:sz w:val="24"/>
        </w:rPr>
        <w:t xml:space="preserve">. </w:t>
      </w:r>
      <w:r w:rsidR="00D07FE6">
        <w:rPr>
          <w:sz w:val="24"/>
        </w:rPr>
        <w:t xml:space="preserve"> </w:t>
      </w:r>
    </w:p>
    <w:p w:rsidR="00CD3CBC" w:rsidRDefault="00CD3CBC" w:rsidP="00CD3CBC">
      <w:pPr>
        <w:pStyle w:val="BodyText"/>
        <w:jc w:val="both"/>
        <w:rPr>
          <w:sz w:val="24"/>
        </w:rPr>
      </w:pPr>
    </w:p>
    <w:p w:rsidR="00CD3CBC" w:rsidRDefault="00CD3CBC" w:rsidP="00CD3CBC">
      <w:pPr>
        <w:pStyle w:val="BodyText"/>
        <w:jc w:val="both"/>
        <w:rPr>
          <w:sz w:val="24"/>
        </w:rPr>
      </w:pPr>
      <w:r>
        <w:rPr>
          <w:sz w:val="24"/>
        </w:rPr>
        <w:t>Moti</w:t>
      </w:r>
      <w:r w:rsidR="00A22577">
        <w:rPr>
          <w:sz w:val="24"/>
        </w:rPr>
        <w:t xml:space="preserve">on to Approve Minutes, </w:t>
      </w:r>
      <w:r w:rsidR="00A26FCE">
        <w:rPr>
          <w:sz w:val="24"/>
        </w:rPr>
        <w:t>July 24</w:t>
      </w:r>
      <w:r w:rsidR="005373D8">
        <w:rPr>
          <w:sz w:val="24"/>
        </w:rPr>
        <w:t>,</w:t>
      </w:r>
      <w:r>
        <w:rPr>
          <w:sz w:val="24"/>
        </w:rPr>
        <w:t xml:space="preserve"> 2013. </w:t>
      </w:r>
      <w:r w:rsidR="00B2016B">
        <w:rPr>
          <w:sz w:val="24"/>
        </w:rPr>
        <w:t xml:space="preserve"> </w:t>
      </w:r>
      <w:r>
        <w:rPr>
          <w:sz w:val="24"/>
        </w:rPr>
        <w:t xml:space="preserve">Motion by: </w:t>
      </w:r>
      <w:r w:rsidR="00D07FE6">
        <w:rPr>
          <w:sz w:val="24"/>
        </w:rPr>
        <w:t xml:space="preserve">Simard, </w:t>
      </w:r>
      <w:r w:rsidR="00A26FCE">
        <w:rPr>
          <w:sz w:val="24"/>
        </w:rPr>
        <w:t>second by Cerasoli</w:t>
      </w:r>
      <w:r w:rsidR="00A22577">
        <w:rPr>
          <w:sz w:val="24"/>
        </w:rPr>
        <w:t xml:space="preserve">.  Yes: Keuntje, Driscoll, </w:t>
      </w:r>
      <w:r w:rsidR="00D07FE6">
        <w:rPr>
          <w:sz w:val="24"/>
        </w:rPr>
        <w:t xml:space="preserve">Hallowich, </w:t>
      </w:r>
      <w:r w:rsidR="00A22577">
        <w:rPr>
          <w:sz w:val="24"/>
        </w:rPr>
        <w:t xml:space="preserve">Loughridge, Simard, </w:t>
      </w:r>
      <w:r w:rsidR="00461063">
        <w:rPr>
          <w:sz w:val="24"/>
        </w:rPr>
        <w:t xml:space="preserve">Wilson, </w:t>
      </w:r>
      <w:r w:rsidR="0051413B">
        <w:rPr>
          <w:sz w:val="24"/>
        </w:rPr>
        <w:t xml:space="preserve">Cerasoli, </w:t>
      </w:r>
      <w:r w:rsidR="0075294C">
        <w:rPr>
          <w:sz w:val="24"/>
        </w:rPr>
        <w:t xml:space="preserve">Fostle, </w:t>
      </w:r>
      <w:r w:rsidR="0051413B">
        <w:rPr>
          <w:sz w:val="24"/>
        </w:rPr>
        <w:t>van</w:t>
      </w:r>
      <w:r w:rsidR="00CD6594">
        <w:rPr>
          <w:sz w:val="24"/>
        </w:rPr>
        <w:t xml:space="preserve"> </w:t>
      </w:r>
      <w:r w:rsidR="0051413B">
        <w:rPr>
          <w:sz w:val="24"/>
        </w:rPr>
        <w:t>den</w:t>
      </w:r>
      <w:r w:rsidR="00CD6594">
        <w:rPr>
          <w:sz w:val="24"/>
        </w:rPr>
        <w:t xml:space="preserve"> </w:t>
      </w:r>
      <w:r w:rsidR="00D07FE6">
        <w:rPr>
          <w:sz w:val="24"/>
        </w:rPr>
        <w:t xml:space="preserve">Hende, </w:t>
      </w:r>
      <w:r w:rsidR="00461063">
        <w:rPr>
          <w:sz w:val="24"/>
        </w:rPr>
        <w:t xml:space="preserve">Rinaldi, </w:t>
      </w:r>
      <w:r w:rsidR="0051413B">
        <w:rPr>
          <w:sz w:val="24"/>
        </w:rPr>
        <w:t>Windish</w:t>
      </w:r>
      <w:r w:rsidR="00DE366C">
        <w:rPr>
          <w:sz w:val="24"/>
        </w:rPr>
        <w:t>, Ondish</w:t>
      </w:r>
      <w:r w:rsidR="00B2016B">
        <w:rPr>
          <w:sz w:val="24"/>
        </w:rPr>
        <w:t xml:space="preserve">.  </w:t>
      </w:r>
      <w:r>
        <w:rPr>
          <w:sz w:val="24"/>
        </w:rPr>
        <w:t>N</w:t>
      </w:r>
      <w:r w:rsidR="00FC20A2">
        <w:rPr>
          <w:sz w:val="24"/>
        </w:rPr>
        <w:t xml:space="preserve">o: None.  </w:t>
      </w:r>
    </w:p>
    <w:p w:rsidR="00DE366C" w:rsidRDefault="00DE366C" w:rsidP="00CD3CBC">
      <w:pPr>
        <w:pStyle w:val="BodyText"/>
        <w:jc w:val="both"/>
        <w:rPr>
          <w:sz w:val="24"/>
        </w:rPr>
      </w:pPr>
    </w:p>
    <w:p w:rsidR="0051413B" w:rsidRDefault="00CD3CBC" w:rsidP="0051413B">
      <w:pPr>
        <w:pStyle w:val="BodyText"/>
        <w:jc w:val="both"/>
        <w:rPr>
          <w:sz w:val="24"/>
        </w:rPr>
      </w:pPr>
      <w:r>
        <w:rPr>
          <w:sz w:val="24"/>
        </w:rPr>
        <w:t>Motion to A</w:t>
      </w:r>
      <w:r w:rsidR="00461063">
        <w:rPr>
          <w:sz w:val="24"/>
        </w:rPr>
        <w:t>pprove Vouchers, August 28</w:t>
      </w:r>
      <w:r w:rsidR="0053764E">
        <w:rPr>
          <w:sz w:val="24"/>
        </w:rPr>
        <w:t>, 2013</w:t>
      </w:r>
      <w:r>
        <w:rPr>
          <w:sz w:val="24"/>
        </w:rPr>
        <w:t xml:space="preserve">. </w:t>
      </w:r>
      <w:r w:rsidR="0051413B">
        <w:rPr>
          <w:sz w:val="24"/>
        </w:rPr>
        <w:t xml:space="preserve"> Motion </w:t>
      </w:r>
      <w:r w:rsidR="00461063">
        <w:rPr>
          <w:sz w:val="24"/>
        </w:rPr>
        <w:t>by: Simard, second by Windish</w:t>
      </w:r>
      <w:r>
        <w:rPr>
          <w:sz w:val="24"/>
        </w:rPr>
        <w:t>.</w:t>
      </w:r>
      <w:r w:rsidR="00FC20A2">
        <w:rPr>
          <w:sz w:val="24"/>
        </w:rPr>
        <w:t xml:space="preserve"> </w:t>
      </w:r>
      <w:r>
        <w:rPr>
          <w:sz w:val="24"/>
        </w:rPr>
        <w:t xml:space="preserve"> Yes: </w:t>
      </w:r>
      <w:r w:rsidR="0075294C">
        <w:rPr>
          <w:sz w:val="24"/>
        </w:rPr>
        <w:t xml:space="preserve">Keuntje, Driscoll, </w:t>
      </w:r>
      <w:r w:rsidR="00545750">
        <w:rPr>
          <w:sz w:val="24"/>
        </w:rPr>
        <w:t xml:space="preserve">Hallowich, Foley, </w:t>
      </w:r>
      <w:r w:rsidR="0051413B">
        <w:rPr>
          <w:sz w:val="24"/>
        </w:rPr>
        <w:t xml:space="preserve">Loughridge, Simard, </w:t>
      </w:r>
      <w:r w:rsidR="00545750">
        <w:rPr>
          <w:sz w:val="24"/>
        </w:rPr>
        <w:t xml:space="preserve">Wilson, </w:t>
      </w:r>
      <w:r w:rsidR="0051413B">
        <w:rPr>
          <w:sz w:val="24"/>
        </w:rPr>
        <w:t xml:space="preserve">Cerasoli, </w:t>
      </w:r>
      <w:r w:rsidR="0075294C">
        <w:rPr>
          <w:sz w:val="24"/>
        </w:rPr>
        <w:t>van</w:t>
      </w:r>
      <w:r w:rsidR="0053764E">
        <w:rPr>
          <w:sz w:val="24"/>
        </w:rPr>
        <w:t xml:space="preserve"> </w:t>
      </w:r>
      <w:r w:rsidR="0075294C">
        <w:rPr>
          <w:sz w:val="24"/>
        </w:rPr>
        <w:t>den</w:t>
      </w:r>
      <w:r w:rsidR="0053764E">
        <w:rPr>
          <w:sz w:val="24"/>
        </w:rPr>
        <w:t xml:space="preserve"> </w:t>
      </w:r>
      <w:r w:rsidR="0075294C">
        <w:rPr>
          <w:sz w:val="24"/>
        </w:rPr>
        <w:t>Hende</w:t>
      </w:r>
      <w:r w:rsidR="0051413B">
        <w:rPr>
          <w:sz w:val="24"/>
        </w:rPr>
        <w:t xml:space="preserve">, </w:t>
      </w:r>
      <w:r w:rsidR="00461063">
        <w:rPr>
          <w:sz w:val="24"/>
        </w:rPr>
        <w:t xml:space="preserve">Rinaldi, </w:t>
      </w:r>
      <w:r w:rsidR="0051413B">
        <w:rPr>
          <w:sz w:val="24"/>
        </w:rPr>
        <w:t>Windish</w:t>
      </w:r>
      <w:r w:rsidR="00545750">
        <w:rPr>
          <w:sz w:val="24"/>
        </w:rPr>
        <w:t>, Ondish</w:t>
      </w:r>
      <w:r w:rsidR="0075294C">
        <w:rPr>
          <w:sz w:val="24"/>
        </w:rPr>
        <w:t xml:space="preserve">. </w:t>
      </w:r>
    </w:p>
    <w:p w:rsidR="00CD3CBC" w:rsidRDefault="00CD3CBC" w:rsidP="00CD3CBC">
      <w:pPr>
        <w:pStyle w:val="BodyText"/>
        <w:jc w:val="both"/>
        <w:rPr>
          <w:sz w:val="24"/>
        </w:rPr>
      </w:pPr>
    </w:p>
    <w:p w:rsidR="00461063" w:rsidRDefault="00461063" w:rsidP="00461063">
      <w:pPr>
        <w:pStyle w:val="BodyText"/>
        <w:jc w:val="both"/>
        <w:rPr>
          <w:sz w:val="24"/>
        </w:rPr>
      </w:pPr>
      <w:r>
        <w:rPr>
          <w:sz w:val="24"/>
        </w:rPr>
        <w:t>Correspondence distributed. Originals on file with secretary.</w:t>
      </w:r>
    </w:p>
    <w:p w:rsidR="00461063" w:rsidRDefault="00461063" w:rsidP="00CD3CBC">
      <w:pPr>
        <w:pStyle w:val="BodyText"/>
        <w:jc w:val="both"/>
        <w:rPr>
          <w:sz w:val="24"/>
        </w:rPr>
      </w:pPr>
    </w:p>
    <w:p w:rsidR="00567F79" w:rsidRPr="00F86908" w:rsidRDefault="00567F79" w:rsidP="00567F79">
      <w:pPr>
        <w:tabs>
          <w:tab w:val="left" w:pos="360"/>
        </w:tabs>
        <w:spacing w:line="360" w:lineRule="auto"/>
        <w:jc w:val="both"/>
      </w:pPr>
      <w:r w:rsidRPr="00F86908">
        <w:t>Memorialization of Resolution:</w:t>
      </w:r>
    </w:p>
    <w:p w:rsidR="00567F79" w:rsidRDefault="00461063" w:rsidP="00567F79">
      <w:pPr>
        <w:tabs>
          <w:tab w:val="left" w:pos="360"/>
        </w:tabs>
        <w:ind w:left="360"/>
        <w:jc w:val="both"/>
        <w:rPr>
          <w:b/>
          <w:bCs/>
        </w:rPr>
      </w:pPr>
      <w:r w:rsidRPr="00B63C31">
        <w:rPr>
          <w:b/>
          <w:bCs/>
        </w:rPr>
        <w:t>A Resolution of the Land Use Board</w:t>
      </w:r>
      <w:r w:rsidR="00B63C31">
        <w:rPr>
          <w:b/>
          <w:bCs/>
        </w:rPr>
        <w:t xml:space="preserve"> of th</w:t>
      </w:r>
      <w:r w:rsidR="00CD6594">
        <w:rPr>
          <w:b/>
          <w:bCs/>
        </w:rPr>
        <w:t>e Borough of Mount Arlington, in</w:t>
      </w:r>
      <w:r w:rsidR="00B63C31">
        <w:rPr>
          <w:b/>
          <w:bCs/>
        </w:rPr>
        <w:t xml:space="preserve"> the </w:t>
      </w:r>
      <w:r w:rsidR="00CD6594">
        <w:rPr>
          <w:b/>
          <w:bCs/>
        </w:rPr>
        <w:t>County of Morris, State of New J</w:t>
      </w:r>
      <w:r w:rsidR="00B63C31">
        <w:rPr>
          <w:b/>
          <w:bCs/>
        </w:rPr>
        <w:t>ersey Approving Appointment For Coded System Codification and Supplementation Services.</w:t>
      </w:r>
    </w:p>
    <w:p w:rsidR="00B63C31" w:rsidRPr="00B63C31" w:rsidRDefault="00B63C31" w:rsidP="00567F79">
      <w:pPr>
        <w:tabs>
          <w:tab w:val="left" w:pos="360"/>
        </w:tabs>
        <w:ind w:left="360"/>
        <w:jc w:val="both"/>
        <w:rPr>
          <w:b/>
          <w:bCs/>
        </w:rPr>
      </w:pPr>
    </w:p>
    <w:p w:rsidR="00A81FC6" w:rsidRDefault="00A81FC6" w:rsidP="00A81FC6">
      <w:pPr>
        <w:pStyle w:val="BodyText"/>
        <w:ind w:left="374"/>
        <w:jc w:val="both"/>
        <w:rPr>
          <w:sz w:val="24"/>
        </w:rPr>
      </w:pPr>
      <w:r>
        <w:rPr>
          <w:sz w:val="24"/>
        </w:rPr>
        <w:t>Motion to memorialize resoluti</w:t>
      </w:r>
      <w:r w:rsidR="00B63C31">
        <w:rPr>
          <w:sz w:val="24"/>
        </w:rPr>
        <w:t xml:space="preserve">on by Wilson, second by </w:t>
      </w:r>
      <w:r w:rsidR="00741DF6">
        <w:rPr>
          <w:sz w:val="24"/>
        </w:rPr>
        <w:t>Cerasoli</w:t>
      </w:r>
      <w:r>
        <w:rPr>
          <w:sz w:val="24"/>
        </w:rPr>
        <w:t xml:space="preserve">.  Yes: Keuntje, Driscoll, Hallowich, </w:t>
      </w:r>
      <w:r w:rsidR="00741DF6">
        <w:rPr>
          <w:sz w:val="24"/>
        </w:rPr>
        <w:t xml:space="preserve">Foley, </w:t>
      </w:r>
      <w:r w:rsidR="00DE366C">
        <w:rPr>
          <w:sz w:val="24"/>
        </w:rPr>
        <w:t xml:space="preserve">Loughridge, </w:t>
      </w:r>
      <w:r>
        <w:rPr>
          <w:sz w:val="24"/>
        </w:rPr>
        <w:t xml:space="preserve">Simard, </w:t>
      </w:r>
      <w:r w:rsidR="00741DF6">
        <w:rPr>
          <w:sz w:val="24"/>
        </w:rPr>
        <w:t xml:space="preserve">Wilson, </w:t>
      </w:r>
      <w:r>
        <w:rPr>
          <w:sz w:val="24"/>
        </w:rPr>
        <w:t xml:space="preserve">Cerasoli, </w:t>
      </w:r>
      <w:r w:rsidR="00DE366C">
        <w:rPr>
          <w:sz w:val="24"/>
        </w:rPr>
        <w:t xml:space="preserve">van den Hende, </w:t>
      </w:r>
      <w:r w:rsidR="00ED11E1">
        <w:rPr>
          <w:sz w:val="24"/>
        </w:rPr>
        <w:t xml:space="preserve">Rinaldi, </w:t>
      </w:r>
      <w:r w:rsidR="00DE366C">
        <w:rPr>
          <w:sz w:val="24"/>
        </w:rPr>
        <w:t>Windish</w:t>
      </w:r>
      <w:r>
        <w:rPr>
          <w:sz w:val="24"/>
        </w:rPr>
        <w:t>, Ondish.  Motion approved.</w:t>
      </w:r>
    </w:p>
    <w:p w:rsidR="00567F79" w:rsidRDefault="00567F79" w:rsidP="00567F79">
      <w:pPr>
        <w:tabs>
          <w:tab w:val="left" w:pos="360"/>
        </w:tabs>
        <w:ind w:left="360"/>
        <w:jc w:val="both"/>
        <w:rPr>
          <w:bCs/>
          <w:i/>
        </w:rPr>
      </w:pPr>
    </w:p>
    <w:p w:rsidR="003D45C9" w:rsidRPr="003D45C9" w:rsidRDefault="003D45C9" w:rsidP="003D45C9">
      <w:pPr>
        <w:tabs>
          <w:tab w:val="left" w:pos="360"/>
        </w:tabs>
        <w:spacing w:line="360" w:lineRule="auto"/>
        <w:jc w:val="both"/>
      </w:pPr>
      <w:r>
        <w:t>Completeness:</w:t>
      </w:r>
    </w:p>
    <w:p w:rsidR="003D45C9" w:rsidRPr="003D45C9" w:rsidRDefault="003D45C9" w:rsidP="00CD6594">
      <w:pPr>
        <w:ind w:left="720"/>
        <w:jc w:val="both"/>
        <w:rPr>
          <w:bCs/>
        </w:rPr>
      </w:pPr>
      <w:r w:rsidRPr="003D45C9">
        <w:rPr>
          <w:b/>
          <w:bCs/>
        </w:rPr>
        <w:t>Windemere Associates - Block 38, Lot 4</w:t>
      </w:r>
      <w:r w:rsidRPr="003D45C9">
        <w:rPr>
          <w:bCs/>
        </w:rPr>
        <w:t xml:space="preserve"> – Application for development of a primary single-family residence and the reconstruction of the boathouse.</w:t>
      </w:r>
    </w:p>
    <w:p w:rsidR="00ED11E1" w:rsidRDefault="00ED11E1" w:rsidP="00567F79">
      <w:pPr>
        <w:tabs>
          <w:tab w:val="left" w:pos="360"/>
        </w:tabs>
        <w:ind w:left="360"/>
        <w:jc w:val="both"/>
        <w:rPr>
          <w:bCs/>
          <w:i/>
        </w:rPr>
      </w:pPr>
    </w:p>
    <w:p w:rsidR="009E60BF" w:rsidRDefault="006A1FCE" w:rsidP="009E60BF">
      <w:pPr>
        <w:tabs>
          <w:tab w:val="left" w:pos="360"/>
        </w:tabs>
        <w:jc w:val="both"/>
      </w:pPr>
      <w:r>
        <w:t>Recues</w:t>
      </w:r>
      <w:r w:rsidR="003D45C9">
        <w:t>:  v</w:t>
      </w:r>
      <w:r w:rsidR="009E60BF" w:rsidRPr="00DE366C">
        <w:t>an</w:t>
      </w:r>
      <w:r w:rsidR="009E60BF">
        <w:t xml:space="preserve"> </w:t>
      </w:r>
      <w:r w:rsidR="009E60BF" w:rsidRPr="00DE366C">
        <w:t>den</w:t>
      </w:r>
      <w:r w:rsidR="003D45C9">
        <w:t xml:space="preserve"> Hende</w:t>
      </w:r>
    </w:p>
    <w:p w:rsidR="009E60BF" w:rsidRDefault="009E60BF" w:rsidP="009E60BF">
      <w:pPr>
        <w:tabs>
          <w:tab w:val="left" w:pos="360"/>
        </w:tabs>
        <w:jc w:val="both"/>
      </w:pPr>
    </w:p>
    <w:p w:rsidR="009E60BF" w:rsidRDefault="00CD6594" w:rsidP="009E60BF">
      <w:pPr>
        <w:tabs>
          <w:tab w:val="left" w:pos="360"/>
        </w:tabs>
        <w:jc w:val="both"/>
      </w:pPr>
      <w:r>
        <w:t>Cohen advises the B</w:t>
      </w:r>
      <w:r w:rsidR="009E60BF" w:rsidRPr="009E60BF">
        <w:t>oard that a motion needs to me made t</w:t>
      </w:r>
      <w:r>
        <w:t>o accept a Board member to fill</w:t>
      </w:r>
      <w:r w:rsidRPr="009E60BF">
        <w:t>-in</w:t>
      </w:r>
      <w:r>
        <w:t xml:space="preserve"> when there is an absence of the Vice Chair.  </w:t>
      </w:r>
    </w:p>
    <w:p w:rsidR="00ED11E1" w:rsidRDefault="00ED11E1" w:rsidP="009E60BF">
      <w:pPr>
        <w:tabs>
          <w:tab w:val="left" w:pos="360"/>
        </w:tabs>
        <w:jc w:val="both"/>
      </w:pPr>
    </w:p>
    <w:p w:rsidR="00ED11E1" w:rsidRDefault="00ED11E1" w:rsidP="00ED11E1">
      <w:pPr>
        <w:pStyle w:val="BodyText"/>
        <w:ind w:left="374"/>
        <w:jc w:val="both"/>
        <w:rPr>
          <w:sz w:val="24"/>
        </w:rPr>
      </w:pPr>
      <w:r w:rsidRPr="00ED11E1">
        <w:rPr>
          <w:sz w:val="24"/>
        </w:rPr>
        <w:t xml:space="preserve">Motion made </w:t>
      </w:r>
      <w:r w:rsidR="003D45C9">
        <w:rPr>
          <w:sz w:val="24"/>
        </w:rPr>
        <w:t xml:space="preserve">to accept Cerasoli </w:t>
      </w:r>
      <w:r w:rsidRPr="00ED11E1">
        <w:rPr>
          <w:sz w:val="24"/>
        </w:rPr>
        <w:t xml:space="preserve">as a temporary Chair by Windish, second by Simard.  Yes: </w:t>
      </w:r>
      <w:r>
        <w:rPr>
          <w:sz w:val="24"/>
        </w:rPr>
        <w:t xml:space="preserve">Keuntje, Driscoll, Hallowich, Foley, Loughridge, Simard, Wilson, Cerasoli, Rinaldi, Windish, Ondish.  Motion approved.  </w:t>
      </w:r>
    </w:p>
    <w:p w:rsidR="00ED11E1" w:rsidRPr="009E60BF" w:rsidRDefault="00ED11E1" w:rsidP="009E60BF">
      <w:pPr>
        <w:tabs>
          <w:tab w:val="left" w:pos="360"/>
        </w:tabs>
        <w:jc w:val="both"/>
      </w:pPr>
    </w:p>
    <w:p w:rsidR="00A44F09" w:rsidRDefault="00ED11E1" w:rsidP="00ED11E1">
      <w:pPr>
        <w:tabs>
          <w:tab w:val="left" w:pos="360"/>
        </w:tabs>
        <w:jc w:val="both"/>
        <w:rPr>
          <w:bCs/>
        </w:rPr>
      </w:pPr>
      <w:r>
        <w:rPr>
          <w:bCs/>
        </w:rPr>
        <w:t>Cohen reports to the Board a letter from Mr. Selvaggi</w:t>
      </w:r>
      <w:r w:rsidR="00CD6594">
        <w:rPr>
          <w:bCs/>
        </w:rPr>
        <w:t xml:space="preserve"> dated August 27 that </w:t>
      </w:r>
      <w:r>
        <w:rPr>
          <w:bCs/>
        </w:rPr>
        <w:t>deems Windemere Associate incomplete.  Basically</w:t>
      </w:r>
      <w:r w:rsidR="00A44F09">
        <w:rPr>
          <w:bCs/>
        </w:rPr>
        <w:t>,</w:t>
      </w:r>
      <w:r>
        <w:rPr>
          <w:bCs/>
        </w:rPr>
        <w:t xml:space="preserve"> because they failed to make an application for a ratio variance which they needed </w:t>
      </w:r>
      <w:r w:rsidR="003D45C9">
        <w:rPr>
          <w:bCs/>
        </w:rPr>
        <w:t xml:space="preserve">as </w:t>
      </w:r>
      <w:r>
        <w:rPr>
          <w:bCs/>
        </w:rPr>
        <w:t>well as other items sighted in th</w:t>
      </w:r>
      <w:r w:rsidR="00A44F09">
        <w:rPr>
          <w:bCs/>
        </w:rPr>
        <w:t xml:space="preserve">e letter.  </w:t>
      </w:r>
    </w:p>
    <w:p w:rsidR="00A44F09" w:rsidRDefault="00A44F09" w:rsidP="00ED11E1">
      <w:pPr>
        <w:tabs>
          <w:tab w:val="left" w:pos="360"/>
        </w:tabs>
        <w:jc w:val="both"/>
        <w:rPr>
          <w:bCs/>
        </w:rPr>
      </w:pPr>
    </w:p>
    <w:p w:rsidR="003D45C9" w:rsidRDefault="003D45C9" w:rsidP="00ED11E1">
      <w:pPr>
        <w:tabs>
          <w:tab w:val="left" w:pos="360"/>
        </w:tabs>
        <w:jc w:val="both"/>
        <w:rPr>
          <w:bCs/>
        </w:rPr>
      </w:pPr>
    </w:p>
    <w:p w:rsidR="003D45C9" w:rsidRPr="00A96D65" w:rsidRDefault="003D45C9" w:rsidP="003D45C9">
      <w:pPr>
        <w:rPr>
          <w:bCs/>
        </w:rPr>
      </w:pPr>
      <w:r>
        <w:rPr>
          <w:bCs/>
        </w:rPr>
        <w:lastRenderedPageBreak/>
        <w:t>L</w:t>
      </w:r>
      <w:r w:rsidRPr="00A96D65">
        <w:rPr>
          <w:bCs/>
        </w:rPr>
        <w:t>AND USE BOARD MEETING MINUTES</w:t>
      </w:r>
    </w:p>
    <w:p w:rsidR="003D45C9" w:rsidRPr="00A96D65" w:rsidRDefault="003D45C9" w:rsidP="003D45C9">
      <w:pPr>
        <w:rPr>
          <w:bCs/>
        </w:rPr>
      </w:pPr>
      <w:r>
        <w:rPr>
          <w:bCs/>
        </w:rPr>
        <w:t>August 28</w:t>
      </w:r>
      <w:r w:rsidRPr="00A96D65">
        <w:rPr>
          <w:bCs/>
        </w:rPr>
        <w:t>, 2013 -7:00 PM</w:t>
      </w:r>
    </w:p>
    <w:p w:rsidR="003D45C9" w:rsidRDefault="003D45C9" w:rsidP="00ED11E1">
      <w:pPr>
        <w:tabs>
          <w:tab w:val="left" w:pos="360"/>
        </w:tabs>
        <w:jc w:val="both"/>
        <w:rPr>
          <w:bCs/>
        </w:rPr>
      </w:pPr>
    </w:p>
    <w:p w:rsidR="003D45C9" w:rsidRDefault="003D45C9" w:rsidP="00ED11E1">
      <w:pPr>
        <w:tabs>
          <w:tab w:val="left" w:pos="360"/>
        </w:tabs>
        <w:jc w:val="both"/>
        <w:rPr>
          <w:bCs/>
        </w:rPr>
      </w:pPr>
    </w:p>
    <w:p w:rsidR="00A44F09" w:rsidRDefault="003D45C9" w:rsidP="00ED11E1">
      <w:pPr>
        <w:tabs>
          <w:tab w:val="left" w:pos="360"/>
        </w:tabs>
        <w:jc w:val="both"/>
        <w:rPr>
          <w:bCs/>
        </w:rPr>
      </w:pPr>
      <w:r>
        <w:rPr>
          <w:bCs/>
        </w:rPr>
        <w:t>There was</w:t>
      </w:r>
      <w:r w:rsidR="00A44F09">
        <w:rPr>
          <w:bCs/>
        </w:rPr>
        <w:t xml:space="preserve"> a request that at the September</w:t>
      </w:r>
      <w:r w:rsidR="00ED11E1">
        <w:rPr>
          <w:bCs/>
        </w:rPr>
        <w:t xml:space="preserve"> meeting </w:t>
      </w:r>
      <w:r w:rsidR="00A44F09">
        <w:rPr>
          <w:bCs/>
        </w:rPr>
        <w:t>if the applicant is deemed complete</w:t>
      </w:r>
      <w:r>
        <w:rPr>
          <w:bCs/>
        </w:rPr>
        <w:t xml:space="preserve"> whether or not the applicant can resume, </w:t>
      </w:r>
      <w:r w:rsidR="00A44F09">
        <w:rPr>
          <w:bCs/>
        </w:rPr>
        <w:t>if the applicant serves pr</w:t>
      </w:r>
      <w:r>
        <w:rPr>
          <w:bCs/>
        </w:rPr>
        <w:t xml:space="preserve">oper notices, </w:t>
      </w:r>
      <w:r w:rsidR="006A1FCE">
        <w:rPr>
          <w:bCs/>
        </w:rPr>
        <w:t>to a public hearing?</w:t>
      </w:r>
    </w:p>
    <w:p w:rsidR="003D45C9" w:rsidRDefault="003D45C9" w:rsidP="00ED11E1">
      <w:pPr>
        <w:tabs>
          <w:tab w:val="left" w:pos="360"/>
        </w:tabs>
        <w:jc w:val="both"/>
        <w:rPr>
          <w:bCs/>
        </w:rPr>
      </w:pPr>
    </w:p>
    <w:p w:rsidR="006A1FCE" w:rsidRDefault="00CD6594" w:rsidP="006A1FCE">
      <w:pPr>
        <w:pStyle w:val="BodyText"/>
        <w:ind w:left="374"/>
        <w:jc w:val="both"/>
        <w:rPr>
          <w:sz w:val="24"/>
        </w:rPr>
      </w:pPr>
      <w:r>
        <w:rPr>
          <w:bCs/>
          <w:sz w:val="24"/>
        </w:rPr>
        <w:t xml:space="preserve">Motion to </w:t>
      </w:r>
      <w:r w:rsidR="00A44F09" w:rsidRPr="006A1FCE">
        <w:rPr>
          <w:bCs/>
          <w:sz w:val="24"/>
        </w:rPr>
        <w:t>deem the application incomplete</w:t>
      </w:r>
      <w:r w:rsidR="006A1FCE" w:rsidRPr="006A1FCE">
        <w:rPr>
          <w:bCs/>
          <w:sz w:val="24"/>
        </w:rPr>
        <w:t xml:space="preserve"> by Simard, second by Windish. </w:t>
      </w:r>
      <w:r w:rsidR="00A44F09" w:rsidRPr="006A1FCE">
        <w:rPr>
          <w:bCs/>
          <w:sz w:val="24"/>
        </w:rPr>
        <w:t xml:space="preserve"> </w:t>
      </w:r>
      <w:r w:rsidR="006A1FCE" w:rsidRPr="006A1FCE">
        <w:rPr>
          <w:bCs/>
          <w:sz w:val="24"/>
        </w:rPr>
        <w:t>Yes: Keuntje, Driscoll, Hallowich, Foley, Loughridge, Simard, Wilson, Cerasoli,</w:t>
      </w:r>
      <w:r w:rsidR="006A1FCE">
        <w:rPr>
          <w:sz w:val="24"/>
        </w:rPr>
        <w:t xml:space="preserve"> Rinaldi, Windish, Ondish.  Motion approved.  </w:t>
      </w:r>
    </w:p>
    <w:p w:rsidR="00CD6594" w:rsidRDefault="00CD6594" w:rsidP="006A1FCE">
      <w:pPr>
        <w:pStyle w:val="BodyText"/>
        <w:ind w:left="374"/>
        <w:jc w:val="both"/>
        <w:rPr>
          <w:sz w:val="24"/>
        </w:rPr>
      </w:pPr>
    </w:p>
    <w:p w:rsidR="006A1FCE" w:rsidRDefault="006A1FCE" w:rsidP="006A1FCE">
      <w:pPr>
        <w:pStyle w:val="BodyText"/>
        <w:jc w:val="both"/>
        <w:rPr>
          <w:sz w:val="24"/>
        </w:rPr>
      </w:pPr>
      <w:r>
        <w:rPr>
          <w:sz w:val="24"/>
        </w:rPr>
        <w:t xml:space="preserve">Discussion takes place whether the applicant is allowed to proceed with public hearing at the September meeting provided that he is deemed complete and </w:t>
      </w:r>
      <w:r w:rsidR="00CD6594">
        <w:rPr>
          <w:sz w:val="24"/>
        </w:rPr>
        <w:t xml:space="preserve">has </w:t>
      </w:r>
      <w:r>
        <w:rPr>
          <w:sz w:val="24"/>
        </w:rPr>
        <w:t xml:space="preserve">provided proper notice.  </w:t>
      </w:r>
    </w:p>
    <w:p w:rsidR="006A1FCE" w:rsidRDefault="006A1FCE" w:rsidP="006A1FCE">
      <w:pPr>
        <w:pStyle w:val="BodyText"/>
        <w:ind w:left="374"/>
        <w:jc w:val="both"/>
        <w:rPr>
          <w:sz w:val="24"/>
        </w:rPr>
      </w:pPr>
    </w:p>
    <w:p w:rsidR="006A1FCE" w:rsidRDefault="006A1FCE" w:rsidP="006A1FCE">
      <w:pPr>
        <w:pStyle w:val="BodyText"/>
        <w:jc w:val="both"/>
        <w:rPr>
          <w:sz w:val="24"/>
        </w:rPr>
      </w:pPr>
      <w:r>
        <w:rPr>
          <w:sz w:val="24"/>
        </w:rPr>
        <w:t xml:space="preserve">Phil mentions that since this would be a brand new application it would then go to the new Land </w:t>
      </w:r>
      <w:r w:rsidR="002925FA">
        <w:rPr>
          <w:sz w:val="24"/>
        </w:rPr>
        <w:t xml:space="preserve">Use Board Engineer for completeness.  </w:t>
      </w:r>
    </w:p>
    <w:p w:rsidR="002925FA" w:rsidRDefault="002925FA" w:rsidP="006A1FCE">
      <w:pPr>
        <w:pStyle w:val="BodyText"/>
        <w:jc w:val="both"/>
        <w:rPr>
          <w:sz w:val="24"/>
        </w:rPr>
      </w:pPr>
    </w:p>
    <w:p w:rsidR="002925FA" w:rsidRDefault="002925FA" w:rsidP="006A1FCE">
      <w:pPr>
        <w:pStyle w:val="BodyText"/>
        <w:jc w:val="both"/>
        <w:rPr>
          <w:sz w:val="24"/>
        </w:rPr>
      </w:pPr>
      <w:r>
        <w:rPr>
          <w:sz w:val="24"/>
        </w:rPr>
        <w:t xml:space="preserve">Windish comments that the applicant would have to provide the necessary information 10 days prior to the meeting and if he misses the 10 days then it would fall to the following meeting.  </w:t>
      </w:r>
    </w:p>
    <w:p w:rsidR="002925FA" w:rsidRDefault="002925FA" w:rsidP="006A1FCE">
      <w:pPr>
        <w:pStyle w:val="BodyText"/>
        <w:jc w:val="both"/>
        <w:rPr>
          <w:sz w:val="24"/>
        </w:rPr>
      </w:pPr>
    </w:p>
    <w:p w:rsidR="002925FA" w:rsidRDefault="002925FA" w:rsidP="006A1FCE">
      <w:pPr>
        <w:pStyle w:val="BodyText"/>
        <w:jc w:val="both"/>
        <w:rPr>
          <w:sz w:val="24"/>
        </w:rPr>
      </w:pPr>
      <w:r>
        <w:rPr>
          <w:sz w:val="24"/>
        </w:rPr>
        <w:t>Cohen asks if we can provide the applicant the information</w:t>
      </w:r>
      <w:r w:rsidR="00CD6594">
        <w:rPr>
          <w:sz w:val="24"/>
        </w:rPr>
        <w:t xml:space="preserve">, if the applicant </w:t>
      </w:r>
      <w:r>
        <w:rPr>
          <w:sz w:val="24"/>
        </w:rPr>
        <w:t xml:space="preserve">is deemed complete at the next meeting can he move ahead to the Public Hearing; if proper notice has been given.  He just wants to know if he should serve notice.  </w:t>
      </w:r>
    </w:p>
    <w:p w:rsidR="002925FA" w:rsidRDefault="002925FA" w:rsidP="006A1FCE">
      <w:pPr>
        <w:pStyle w:val="BodyText"/>
        <w:jc w:val="both"/>
        <w:rPr>
          <w:sz w:val="24"/>
        </w:rPr>
      </w:pPr>
    </w:p>
    <w:p w:rsidR="002925FA" w:rsidRDefault="002925FA" w:rsidP="006A1FCE">
      <w:pPr>
        <w:pStyle w:val="BodyText"/>
        <w:jc w:val="both"/>
        <w:rPr>
          <w:sz w:val="24"/>
        </w:rPr>
      </w:pPr>
      <w:r>
        <w:rPr>
          <w:sz w:val="24"/>
        </w:rPr>
        <w:t xml:space="preserve">After discussion </w:t>
      </w:r>
      <w:r w:rsidR="00911203">
        <w:rPr>
          <w:sz w:val="24"/>
        </w:rPr>
        <w:t>the Board decided that the applican</w:t>
      </w:r>
      <w:r w:rsidR="00E000C9">
        <w:rPr>
          <w:sz w:val="24"/>
        </w:rPr>
        <w:t>t would not be able to move to</w:t>
      </w:r>
      <w:r w:rsidR="00911203">
        <w:rPr>
          <w:sz w:val="24"/>
        </w:rPr>
        <w:t xml:space="preserve"> the Public Hearing if the application is deemed complete.  </w:t>
      </w:r>
    </w:p>
    <w:p w:rsidR="00911203" w:rsidRDefault="00911203" w:rsidP="006A1FCE">
      <w:pPr>
        <w:pStyle w:val="BodyText"/>
        <w:jc w:val="both"/>
        <w:rPr>
          <w:sz w:val="24"/>
        </w:rPr>
      </w:pPr>
    </w:p>
    <w:p w:rsidR="002925FA" w:rsidRDefault="00710905" w:rsidP="006A1FCE">
      <w:pPr>
        <w:pStyle w:val="BodyText"/>
        <w:jc w:val="both"/>
        <w:rPr>
          <w:sz w:val="24"/>
        </w:rPr>
      </w:pPr>
      <w:r>
        <w:rPr>
          <w:sz w:val="24"/>
        </w:rPr>
        <w:t>v</w:t>
      </w:r>
      <w:r w:rsidR="001C3731">
        <w:rPr>
          <w:sz w:val="24"/>
        </w:rPr>
        <w:t>an</w:t>
      </w:r>
      <w:r>
        <w:rPr>
          <w:sz w:val="24"/>
        </w:rPr>
        <w:t xml:space="preserve"> den Hende moves to</w:t>
      </w:r>
      <w:r w:rsidR="001C3731">
        <w:rPr>
          <w:sz w:val="24"/>
        </w:rPr>
        <w:t xml:space="preserve"> the Chair position</w:t>
      </w:r>
    </w:p>
    <w:p w:rsidR="001C3731" w:rsidRDefault="001C3731" w:rsidP="006A1FCE">
      <w:pPr>
        <w:pStyle w:val="BodyText"/>
        <w:ind w:left="374"/>
        <w:jc w:val="both"/>
        <w:rPr>
          <w:sz w:val="24"/>
        </w:rPr>
      </w:pPr>
    </w:p>
    <w:p w:rsidR="006A1FCE" w:rsidRDefault="001C3731" w:rsidP="001C3731">
      <w:pPr>
        <w:pStyle w:val="BodyText"/>
        <w:jc w:val="both"/>
        <w:rPr>
          <w:sz w:val="24"/>
        </w:rPr>
      </w:pPr>
      <w:r>
        <w:rPr>
          <w:sz w:val="24"/>
        </w:rPr>
        <w:t xml:space="preserve">Recues:  Ondish and Windish </w:t>
      </w:r>
    </w:p>
    <w:p w:rsidR="006A1FCE" w:rsidRDefault="006A1FCE" w:rsidP="006A1FCE">
      <w:pPr>
        <w:pStyle w:val="BodyText"/>
        <w:ind w:left="374"/>
        <w:jc w:val="both"/>
        <w:rPr>
          <w:sz w:val="24"/>
        </w:rPr>
      </w:pPr>
    </w:p>
    <w:p w:rsidR="00F959C1" w:rsidRPr="00E000C9" w:rsidRDefault="00E000C9" w:rsidP="00E000C9">
      <w:pPr>
        <w:tabs>
          <w:tab w:val="left" w:pos="360"/>
        </w:tabs>
        <w:spacing w:line="360" w:lineRule="auto"/>
        <w:jc w:val="both"/>
      </w:pPr>
      <w:r w:rsidRPr="00E000C9">
        <w:t>Public Hearing:</w:t>
      </w:r>
    </w:p>
    <w:p w:rsidR="00710905" w:rsidRDefault="00710905" w:rsidP="00710905">
      <w:pPr>
        <w:pStyle w:val="ListParagraph"/>
        <w:ind w:left="360"/>
        <w:jc w:val="both"/>
        <w:rPr>
          <w:bCs/>
        </w:rPr>
      </w:pPr>
      <w:r>
        <w:rPr>
          <w:b/>
          <w:bCs/>
        </w:rPr>
        <w:t xml:space="preserve">Times Square Church, Inc. - Block 9, Lot 2.01 – </w:t>
      </w:r>
      <w:r w:rsidRPr="004855BD">
        <w:rPr>
          <w:bCs/>
        </w:rPr>
        <w:t>Application for change in use</w:t>
      </w:r>
      <w:r>
        <w:rPr>
          <w:bCs/>
        </w:rPr>
        <w:t xml:space="preserve"> from Banquet Hall to place of worship and variance due to zoning ordinance front yard requirement and impervious lot coverage.</w:t>
      </w:r>
    </w:p>
    <w:p w:rsidR="0020298F" w:rsidRDefault="0020298F" w:rsidP="00FD4D3C">
      <w:pPr>
        <w:rPr>
          <w:bCs/>
        </w:rPr>
      </w:pPr>
    </w:p>
    <w:p w:rsidR="00710905" w:rsidRDefault="00710905" w:rsidP="00A314F7">
      <w:pPr>
        <w:tabs>
          <w:tab w:val="left" w:pos="360"/>
        </w:tabs>
        <w:ind w:left="360"/>
        <w:jc w:val="both"/>
        <w:rPr>
          <w:bCs/>
        </w:rPr>
      </w:pPr>
      <w:r>
        <w:rPr>
          <w:bCs/>
        </w:rPr>
        <w:t xml:space="preserve">Cohen states that there is a Certification of the Audio Recording that Carolyn Rinaldi did listen to the July 24, 2013 Land Use Board meeting.  Pursuant to the statute she would be allowed to participate in this hearing and would be allowed to vote on this application.  I am so notifying the applicant.  </w:t>
      </w:r>
    </w:p>
    <w:p w:rsidR="00710905" w:rsidRDefault="00710905" w:rsidP="00A314F7">
      <w:pPr>
        <w:tabs>
          <w:tab w:val="left" w:pos="360"/>
        </w:tabs>
        <w:ind w:left="360"/>
        <w:jc w:val="both"/>
        <w:rPr>
          <w:bCs/>
        </w:rPr>
      </w:pPr>
    </w:p>
    <w:p w:rsidR="00710905" w:rsidRDefault="006D3716" w:rsidP="00A314F7">
      <w:pPr>
        <w:tabs>
          <w:tab w:val="left" w:pos="360"/>
        </w:tabs>
        <w:ind w:left="360"/>
        <w:jc w:val="both"/>
        <w:rPr>
          <w:bCs/>
        </w:rPr>
      </w:pPr>
      <w:r>
        <w:rPr>
          <w:bCs/>
        </w:rPr>
        <w:t>Nusbaum</w:t>
      </w:r>
      <w:r w:rsidR="0037153E">
        <w:rPr>
          <w:bCs/>
        </w:rPr>
        <w:t xml:space="preserve"> states that revised were submitted to the Planner and Engineer who each gave reports just recently.  We are prepared to put on testimony relating to the planning and engineering reports.  We are </w:t>
      </w:r>
      <w:r>
        <w:rPr>
          <w:bCs/>
        </w:rPr>
        <w:t>essentially</w:t>
      </w:r>
      <w:r w:rsidR="0037153E">
        <w:rPr>
          <w:bCs/>
        </w:rPr>
        <w:t xml:space="preserve"> in agreement with your reports.  </w:t>
      </w:r>
    </w:p>
    <w:p w:rsidR="0037153E" w:rsidRDefault="0037153E" w:rsidP="00A314F7">
      <w:pPr>
        <w:tabs>
          <w:tab w:val="left" w:pos="360"/>
        </w:tabs>
        <w:ind w:left="360"/>
        <w:jc w:val="both"/>
        <w:rPr>
          <w:bCs/>
        </w:rPr>
      </w:pPr>
    </w:p>
    <w:p w:rsidR="00B1352B" w:rsidRDefault="0037153E" w:rsidP="00B1352B">
      <w:pPr>
        <w:ind w:left="360"/>
        <w:rPr>
          <w:bCs/>
        </w:rPr>
      </w:pPr>
      <w:r>
        <w:rPr>
          <w:bCs/>
        </w:rPr>
        <w:t>Ca</w:t>
      </w:r>
      <w:r w:rsidR="006D3716">
        <w:rPr>
          <w:bCs/>
        </w:rPr>
        <w:t xml:space="preserve">reaga takes the stand.  Since the last meeting we did have </w:t>
      </w:r>
      <w:r w:rsidR="00CD6594">
        <w:rPr>
          <w:bCs/>
        </w:rPr>
        <w:t>corredspondance</w:t>
      </w:r>
      <w:r w:rsidR="006D3716">
        <w:rPr>
          <w:bCs/>
        </w:rPr>
        <w:t xml:space="preserve"> with Suburban Engineering and have modified the plans.  Suburban suggested that re-striping </w:t>
      </w:r>
      <w:r w:rsidR="00D85DB6">
        <w:rPr>
          <w:bCs/>
        </w:rPr>
        <w:t xml:space="preserve">the </w:t>
      </w:r>
      <w:r w:rsidR="006D3716">
        <w:rPr>
          <w:bCs/>
        </w:rPr>
        <w:t xml:space="preserve">parking lot to have better circulation on the site.  Also, discussed was to reduce the impervious coverage if at all possible.  </w:t>
      </w:r>
    </w:p>
    <w:p w:rsidR="00B534F2" w:rsidRPr="00A96D65" w:rsidRDefault="00B534F2" w:rsidP="00B534F2">
      <w:pPr>
        <w:rPr>
          <w:bCs/>
        </w:rPr>
      </w:pPr>
      <w:r w:rsidRPr="00A96D65">
        <w:rPr>
          <w:bCs/>
        </w:rPr>
        <w:lastRenderedPageBreak/>
        <w:t>BOARD MEETING MINUTES</w:t>
      </w:r>
    </w:p>
    <w:p w:rsidR="00B534F2" w:rsidRPr="00A96D65" w:rsidRDefault="00B534F2" w:rsidP="00B534F2">
      <w:pPr>
        <w:rPr>
          <w:bCs/>
        </w:rPr>
      </w:pPr>
      <w:r>
        <w:rPr>
          <w:bCs/>
        </w:rPr>
        <w:t>August 28</w:t>
      </w:r>
      <w:r w:rsidRPr="00A96D65">
        <w:rPr>
          <w:bCs/>
        </w:rPr>
        <w:t>, 2013 -7:00 PM</w:t>
      </w:r>
    </w:p>
    <w:p w:rsidR="00B1352B" w:rsidRDefault="00B1352B" w:rsidP="00B1352B">
      <w:pPr>
        <w:ind w:left="360"/>
        <w:rPr>
          <w:bCs/>
        </w:rPr>
      </w:pPr>
    </w:p>
    <w:p w:rsidR="00B1352B" w:rsidRDefault="00B1352B" w:rsidP="00B1352B">
      <w:pPr>
        <w:ind w:left="360"/>
        <w:rPr>
          <w:bCs/>
        </w:rPr>
      </w:pPr>
    </w:p>
    <w:p w:rsidR="00710905" w:rsidRDefault="006D3716" w:rsidP="00B1352B">
      <w:pPr>
        <w:ind w:left="360"/>
        <w:rPr>
          <w:bCs/>
        </w:rPr>
      </w:pPr>
      <w:r>
        <w:rPr>
          <w:bCs/>
        </w:rPr>
        <w:t xml:space="preserve">With Suburban’s help we did submit revised plans that narrow the entrance width of the driveway.  It was a little bit confusing.  </w:t>
      </w:r>
      <w:r w:rsidR="00D85DB6">
        <w:rPr>
          <w:bCs/>
        </w:rPr>
        <w:t xml:space="preserve">It will be </w:t>
      </w:r>
      <w:r>
        <w:rPr>
          <w:bCs/>
        </w:rPr>
        <w:t xml:space="preserve">more of a conventional type circulation pattern with a much better flow of traffic.  </w:t>
      </w:r>
    </w:p>
    <w:p w:rsidR="006D3716" w:rsidRDefault="006D3716" w:rsidP="00A314F7">
      <w:pPr>
        <w:tabs>
          <w:tab w:val="left" w:pos="360"/>
        </w:tabs>
        <w:ind w:left="360"/>
        <w:jc w:val="both"/>
        <w:rPr>
          <w:bCs/>
        </w:rPr>
      </w:pPr>
    </w:p>
    <w:p w:rsidR="00697352" w:rsidRDefault="002D1B5E" w:rsidP="00B534F2">
      <w:pPr>
        <w:tabs>
          <w:tab w:val="left" w:pos="360"/>
        </w:tabs>
        <w:ind w:left="360"/>
        <w:jc w:val="both"/>
        <w:rPr>
          <w:bCs/>
        </w:rPr>
      </w:pPr>
      <w:r>
        <w:rPr>
          <w:bCs/>
        </w:rPr>
        <w:t xml:space="preserve">In front of the building we are proposing curbing that will clean up the site.  We will add landscaping, reducing pavement and reducing impervious coverage.  Another comment that Mr. Phil had was to </w:t>
      </w:r>
      <w:r w:rsidR="00697352">
        <w:rPr>
          <w:bCs/>
        </w:rPr>
        <w:t xml:space="preserve">put a </w:t>
      </w:r>
      <w:r>
        <w:rPr>
          <w:bCs/>
        </w:rPr>
        <w:t>curb around the building.  We looked at this but since the parking lot is so flat, you basically walk from th</w:t>
      </w:r>
      <w:r w:rsidR="00697352">
        <w:rPr>
          <w:bCs/>
        </w:rPr>
        <w:t>e first floor level and</w:t>
      </w:r>
      <w:r>
        <w:rPr>
          <w:bCs/>
        </w:rPr>
        <w:t xml:space="preserve"> i</w:t>
      </w:r>
      <w:r w:rsidR="00697352">
        <w:rPr>
          <w:bCs/>
        </w:rPr>
        <w:t xml:space="preserve">nto the building.  There is very little edge between to put curbing around the building we would have to cut a lot of the parking lot and would have to make substantial changes to the site to put in curbing.  The intent of the application was to not really change anything.  </w:t>
      </w:r>
    </w:p>
    <w:p w:rsidR="00697352" w:rsidRDefault="00697352" w:rsidP="002D1B5E">
      <w:pPr>
        <w:tabs>
          <w:tab w:val="left" w:pos="360"/>
        </w:tabs>
        <w:ind w:left="360"/>
        <w:jc w:val="both"/>
        <w:rPr>
          <w:bCs/>
        </w:rPr>
      </w:pPr>
    </w:p>
    <w:p w:rsidR="00461B34" w:rsidRDefault="00697352" w:rsidP="002D1B5E">
      <w:pPr>
        <w:tabs>
          <w:tab w:val="left" w:pos="360"/>
        </w:tabs>
        <w:ind w:left="360"/>
        <w:jc w:val="both"/>
        <w:rPr>
          <w:bCs/>
        </w:rPr>
      </w:pPr>
      <w:r>
        <w:rPr>
          <w:bCs/>
        </w:rPr>
        <w:t>We really had no problems with comments</w:t>
      </w:r>
      <w:r w:rsidR="00A530B9">
        <w:rPr>
          <w:bCs/>
        </w:rPr>
        <w:t xml:space="preserve"> that Phil stated</w:t>
      </w:r>
      <w:r>
        <w:rPr>
          <w:bCs/>
        </w:rPr>
        <w:t xml:space="preserve">.  </w:t>
      </w:r>
    </w:p>
    <w:p w:rsidR="00A530B9" w:rsidRDefault="00A530B9" w:rsidP="002D1B5E">
      <w:pPr>
        <w:tabs>
          <w:tab w:val="left" w:pos="360"/>
        </w:tabs>
        <w:ind w:left="360"/>
        <w:jc w:val="both"/>
        <w:rPr>
          <w:bCs/>
        </w:rPr>
      </w:pPr>
    </w:p>
    <w:p w:rsidR="00461B34" w:rsidRDefault="00461B34" w:rsidP="002D1B5E">
      <w:pPr>
        <w:tabs>
          <w:tab w:val="left" w:pos="360"/>
        </w:tabs>
        <w:ind w:left="360"/>
        <w:jc w:val="both"/>
        <w:rPr>
          <w:bCs/>
        </w:rPr>
      </w:pPr>
      <w:r>
        <w:rPr>
          <w:bCs/>
        </w:rPr>
        <w:t>Nusbaum asks if it would be fair to say that we accept all of the conditions of the report other than under</w:t>
      </w:r>
      <w:r w:rsidR="00A530B9">
        <w:rPr>
          <w:bCs/>
        </w:rPr>
        <w:t xml:space="preserve"> number 3 additional comments.  Where it says it is recommended that curbing be provided around the building.  </w:t>
      </w:r>
    </w:p>
    <w:p w:rsidR="00A530B9" w:rsidRDefault="00A530B9" w:rsidP="002D1B5E">
      <w:pPr>
        <w:tabs>
          <w:tab w:val="left" w:pos="360"/>
        </w:tabs>
        <w:ind w:left="360"/>
        <w:jc w:val="both"/>
        <w:rPr>
          <w:bCs/>
        </w:rPr>
      </w:pPr>
    </w:p>
    <w:p w:rsidR="00A530B9" w:rsidRDefault="00A530B9" w:rsidP="002D1B5E">
      <w:pPr>
        <w:tabs>
          <w:tab w:val="left" w:pos="360"/>
        </w:tabs>
        <w:ind w:left="360"/>
        <w:jc w:val="both"/>
        <w:rPr>
          <w:bCs/>
        </w:rPr>
      </w:pPr>
      <w:r>
        <w:rPr>
          <w:bCs/>
        </w:rPr>
        <w:t>Careaga states: Yes</w:t>
      </w:r>
    </w:p>
    <w:p w:rsidR="00A530B9" w:rsidRDefault="00A530B9" w:rsidP="002D1B5E">
      <w:pPr>
        <w:tabs>
          <w:tab w:val="left" w:pos="360"/>
        </w:tabs>
        <w:ind w:left="360"/>
        <w:jc w:val="both"/>
        <w:rPr>
          <w:bCs/>
        </w:rPr>
      </w:pPr>
    </w:p>
    <w:p w:rsidR="00A530B9" w:rsidRDefault="00A530B9" w:rsidP="002D1B5E">
      <w:pPr>
        <w:tabs>
          <w:tab w:val="left" w:pos="360"/>
        </w:tabs>
        <w:ind w:left="360"/>
        <w:jc w:val="both"/>
        <w:rPr>
          <w:bCs/>
        </w:rPr>
      </w:pPr>
      <w:r>
        <w:rPr>
          <w:bCs/>
        </w:rPr>
        <w:t xml:space="preserve">Cohen asks Nusbaum if he was referring to Phil’s report from August 27.  </w:t>
      </w:r>
    </w:p>
    <w:p w:rsidR="00A530B9" w:rsidRDefault="00A530B9" w:rsidP="002D1B5E">
      <w:pPr>
        <w:tabs>
          <w:tab w:val="left" w:pos="360"/>
        </w:tabs>
        <w:ind w:left="360"/>
        <w:jc w:val="both"/>
        <w:rPr>
          <w:bCs/>
        </w:rPr>
      </w:pPr>
    </w:p>
    <w:p w:rsidR="00A530B9" w:rsidRDefault="00A530B9" w:rsidP="002D1B5E">
      <w:pPr>
        <w:tabs>
          <w:tab w:val="left" w:pos="360"/>
        </w:tabs>
        <w:ind w:left="360"/>
        <w:jc w:val="both"/>
        <w:rPr>
          <w:bCs/>
        </w:rPr>
      </w:pPr>
      <w:r>
        <w:rPr>
          <w:bCs/>
        </w:rPr>
        <w:t>Nusbaum:  Yes</w:t>
      </w:r>
    </w:p>
    <w:p w:rsidR="00A530B9" w:rsidRDefault="00A530B9" w:rsidP="002D1B5E">
      <w:pPr>
        <w:tabs>
          <w:tab w:val="left" w:pos="360"/>
        </w:tabs>
        <w:ind w:left="360"/>
        <w:jc w:val="both"/>
        <w:rPr>
          <w:bCs/>
        </w:rPr>
      </w:pPr>
    </w:p>
    <w:p w:rsidR="00A530B9" w:rsidRDefault="00A530B9" w:rsidP="002D1B5E">
      <w:pPr>
        <w:tabs>
          <w:tab w:val="left" w:pos="360"/>
        </w:tabs>
        <w:ind w:left="360"/>
        <w:jc w:val="both"/>
        <w:rPr>
          <w:bCs/>
        </w:rPr>
      </w:pPr>
      <w:r>
        <w:rPr>
          <w:bCs/>
        </w:rPr>
        <w:t>Nusbaum says he has no further questions of Careaga</w:t>
      </w:r>
    </w:p>
    <w:p w:rsidR="00A530B9" w:rsidRDefault="00A530B9" w:rsidP="002D1B5E">
      <w:pPr>
        <w:tabs>
          <w:tab w:val="left" w:pos="360"/>
        </w:tabs>
        <w:ind w:left="360"/>
        <w:jc w:val="both"/>
        <w:rPr>
          <w:bCs/>
        </w:rPr>
      </w:pPr>
    </w:p>
    <w:p w:rsidR="00A530B9" w:rsidRDefault="00A530B9" w:rsidP="002D1B5E">
      <w:pPr>
        <w:tabs>
          <w:tab w:val="left" w:pos="360"/>
        </w:tabs>
        <w:ind w:left="360"/>
        <w:jc w:val="both"/>
        <w:rPr>
          <w:bCs/>
        </w:rPr>
      </w:pPr>
      <w:r>
        <w:rPr>
          <w:bCs/>
        </w:rPr>
        <w:t xml:space="preserve">Van den Hende asks Phil if he has any comments.  </w:t>
      </w:r>
    </w:p>
    <w:p w:rsidR="00A530B9" w:rsidRDefault="00A530B9" w:rsidP="002D1B5E">
      <w:pPr>
        <w:tabs>
          <w:tab w:val="left" w:pos="360"/>
        </w:tabs>
        <w:ind w:left="360"/>
        <w:jc w:val="both"/>
        <w:rPr>
          <w:bCs/>
        </w:rPr>
      </w:pPr>
    </w:p>
    <w:p w:rsidR="00A530B9" w:rsidRDefault="00A530B9" w:rsidP="002D1B5E">
      <w:pPr>
        <w:tabs>
          <w:tab w:val="left" w:pos="360"/>
        </w:tabs>
        <w:ind w:left="360"/>
        <w:jc w:val="both"/>
        <w:rPr>
          <w:bCs/>
        </w:rPr>
      </w:pPr>
      <w:r>
        <w:rPr>
          <w:bCs/>
        </w:rPr>
        <w:t xml:space="preserve">Phil </w:t>
      </w:r>
      <w:r w:rsidR="008C38FF">
        <w:rPr>
          <w:bCs/>
        </w:rPr>
        <w:t>gives general comments about curbing</w:t>
      </w:r>
      <w:r w:rsidR="00EA2689">
        <w:rPr>
          <w:bCs/>
        </w:rPr>
        <w:t xml:space="preserve">.  Curbing is added for protection, but </w:t>
      </w:r>
      <w:r w:rsidR="008C38FF">
        <w:rPr>
          <w:bCs/>
        </w:rPr>
        <w:t xml:space="preserve">if it has to lower the site </w:t>
      </w:r>
      <w:r w:rsidR="009F0D1C">
        <w:rPr>
          <w:bCs/>
        </w:rPr>
        <w:t xml:space="preserve">and cause drainage problems </w:t>
      </w:r>
      <w:r w:rsidR="008C38FF">
        <w:rPr>
          <w:bCs/>
        </w:rPr>
        <w:t>then that is not what we were intending to do.  He continues commenting</w:t>
      </w:r>
      <w:r w:rsidR="009F0D1C">
        <w:rPr>
          <w:bCs/>
        </w:rPr>
        <w:t xml:space="preserve"> that at the North side where there is parking against the garden area,</w:t>
      </w:r>
      <w:r w:rsidR="00EA2689">
        <w:rPr>
          <w:bCs/>
        </w:rPr>
        <w:t xml:space="preserve"> maybe cross hatching will help as well as adding </w:t>
      </w:r>
      <w:r w:rsidR="009F0D1C">
        <w:rPr>
          <w:bCs/>
        </w:rPr>
        <w:t xml:space="preserve">additional landscaping on the interior of the site.  </w:t>
      </w:r>
    </w:p>
    <w:p w:rsidR="009F0D1C" w:rsidRDefault="009F0D1C" w:rsidP="002D1B5E">
      <w:pPr>
        <w:tabs>
          <w:tab w:val="left" w:pos="360"/>
        </w:tabs>
        <w:ind w:left="360"/>
        <w:jc w:val="both"/>
        <w:rPr>
          <w:bCs/>
        </w:rPr>
      </w:pPr>
    </w:p>
    <w:p w:rsidR="009F0D1C" w:rsidRDefault="009F0D1C" w:rsidP="002D1B5E">
      <w:pPr>
        <w:tabs>
          <w:tab w:val="left" w:pos="360"/>
        </w:tabs>
        <w:ind w:left="360"/>
        <w:jc w:val="both"/>
        <w:rPr>
          <w:bCs/>
        </w:rPr>
      </w:pPr>
      <w:r>
        <w:rPr>
          <w:bCs/>
        </w:rPr>
        <w:t xml:space="preserve">van den Hende states that </w:t>
      </w:r>
      <w:r w:rsidR="00EA2689">
        <w:rPr>
          <w:bCs/>
        </w:rPr>
        <w:t xml:space="preserve">this </w:t>
      </w:r>
      <w:r>
        <w:rPr>
          <w:bCs/>
        </w:rPr>
        <w:t xml:space="preserve">is contingent on the County approval as well.  </w:t>
      </w:r>
    </w:p>
    <w:p w:rsidR="009F0D1C" w:rsidRDefault="009F0D1C" w:rsidP="002D1B5E">
      <w:pPr>
        <w:tabs>
          <w:tab w:val="left" w:pos="360"/>
        </w:tabs>
        <w:ind w:left="360"/>
        <w:jc w:val="both"/>
        <w:rPr>
          <w:bCs/>
        </w:rPr>
      </w:pPr>
    </w:p>
    <w:p w:rsidR="009F0D1C" w:rsidRDefault="009F0D1C" w:rsidP="002D1B5E">
      <w:pPr>
        <w:tabs>
          <w:tab w:val="left" w:pos="360"/>
        </w:tabs>
        <w:ind w:left="360"/>
        <w:jc w:val="both"/>
        <w:rPr>
          <w:bCs/>
        </w:rPr>
      </w:pPr>
      <w:r>
        <w:rPr>
          <w:bCs/>
        </w:rPr>
        <w:t>Phil agrees</w:t>
      </w:r>
    </w:p>
    <w:p w:rsidR="009F0D1C" w:rsidRDefault="009F0D1C" w:rsidP="002D1B5E">
      <w:pPr>
        <w:tabs>
          <w:tab w:val="left" w:pos="360"/>
        </w:tabs>
        <w:ind w:left="360"/>
        <w:jc w:val="both"/>
        <w:rPr>
          <w:bCs/>
        </w:rPr>
      </w:pPr>
    </w:p>
    <w:p w:rsidR="009F0D1C" w:rsidRDefault="009F0D1C" w:rsidP="002D1B5E">
      <w:pPr>
        <w:tabs>
          <w:tab w:val="left" w:pos="360"/>
        </w:tabs>
        <w:ind w:left="360"/>
        <w:jc w:val="both"/>
        <w:rPr>
          <w:bCs/>
        </w:rPr>
      </w:pPr>
      <w:r>
        <w:rPr>
          <w:bCs/>
        </w:rPr>
        <w:t xml:space="preserve">Van den Hende says he has no other questions for the applicant or engineer and opens it up to the other Board members; no further questions were asked.  </w:t>
      </w:r>
    </w:p>
    <w:p w:rsidR="009F0D1C" w:rsidRDefault="009F0D1C" w:rsidP="002D1B5E">
      <w:pPr>
        <w:tabs>
          <w:tab w:val="left" w:pos="360"/>
        </w:tabs>
        <w:ind w:left="360"/>
        <w:jc w:val="both"/>
        <w:rPr>
          <w:bCs/>
        </w:rPr>
      </w:pPr>
    </w:p>
    <w:p w:rsidR="008B4339" w:rsidRDefault="008C38FF" w:rsidP="002D1B5E">
      <w:pPr>
        <w:tabs>
          <w:tab w:val="left" w:pos="360"/>
        </w:tabs>
        <w:ind w:left="360"/>
        <w:jc w:val="both"/>
        <w:rPr>
          <w:bCs/>
        </w:rPr>
      </w:pPr>
      <w:r>
        <w:rPr>
          <w:bCs/>
        </w:rPr>
        <w:t xml:space="preserve">Cohen </w:t>
      </w:r>
      <w:r w:rsidR="009F0D1C">
        <w:rPr>
          <w:bCs/>
        </w:rPr>
        <w:t xml:space="preserve">states that there needs to be clarification to the reduction of impervious coverage.  What was the reduction to </w:t>
      </w:r>
      <w:r w:rsidR="008B4339">
        <w:rPr>
          <w:bCs/>
        </w:rPr>
        <w:t>the impervious surface coverage</w:t>
      </w:r>
      <w:r w:rsidR="00AF3B88">
        <w:rPr>
          <w:bCs/>
        </w:rPr>
        <w:t xml:space="preserve">?  We </w:t>
      </w:r>
      <w:r w:rsidR="008B4339">
        <w:rPr>
          <w:bCs/>
        </w:rPr>
        <w:t xml:space="preserve">should have </w:t>
      </w:r>
      <w:r w:rsidR="009F0D1C">
        <w:rPr>
          <w:bCs/>
        </w:rPr>
        <w:t xml:space="preserve">testimony </w:t>
      </w:r>
      <w:r w:rsidR="008B4339">
        <w:rPr>
          <w:bCs/>
        </w:rPr>
        <w:t xml:space="preserve">from the Engineer what was the pre-existing impervious surface and what was it reduced to.  </w:t>
      </w:r>
      <w:r w:rsidR="009F0D1C">
        <w:rPr>
          <w:bCs/>
        </w:rPr>
        <w:t>Additi</w:t>
      </w:r>
      <w:r w:rsidR="008B4339">
        <w:rPr>
          <w:bCs/>
        </w:rPr>
        <w:t>onally, parking is going to be re-striped for additional parking spaces</w:t>
      </w:r>
      <w:r w:rsidR="00AF3B88">
        <w:rPr>
          <w:bCs/>
        </w:rPr>
        <w:t>.  I</w:t>
      </w:r>
      <w:r w:rsidR="008B4339">
        <w:rPr>
          <w:bCs/>
        </w:rPr>
        <w:t xml:space="preserve">f we can have a count as to the number of </w:t>
      </w:r>
      <w:r w:rsidR="009F0D1C">
        <w:rPr>
          <w:bCs/>
        </w:rPr>
        <w:t xml:space="preserve">spaces </w:t>
      </w:r>
      <w:r w:rsidR="008B4339">
        <w:rPr>
          <w:bCs/>
        </w:rPr>
        <w:t xml:space="preserve">that are now on the plan as opposed </w:t>
      </w:r>
      <w:r w:rsidR="00AF3B88">
        <w:rPr>
          <w:bCs/>
        </w:rPr>
        <w:t xml:space="preserve">to </w:t>
      </w:r>
      <w:r w:rsidR="008B4339">
        <w:rPr>
          <w:bCs/>
        </w:rPr>
        <w:t xml:space="preserve">what exists presently.  I know there was an issue with ADA parking and if we can have testimony on that from Careaga.  </w:t>
      </w:r>
    </w:p>
    <w:p w:rsidR="00B534F2" w:rsidRPr="00A96D65" w:rsidRDefault="00B534F2" w:rsidP="00B534F2">
      <w:pPr>
        <w:rPr>
          <w:bCs/>
        </w:rPr>
      </w:pPr>
      <w:r w:rsidRPr="00A96D65">
        <w:rPr>
          <w:bCs/>
        </w:rPr>
        <w:lastRenderedPageBreak/>
        <w:t>BOARD MEETING MINUTES</w:t>
      </w:r>
    </w:p>
    <w:p w:rsidR="00B534F2" w:rsidRPr="00A96D65" w:rsidRDefault="00B534F2" w:rsidP="00B534F2">
      <w:pPr>
        <w:rPr>
          <w:bCs/>
        </w:rPr>
      </w:pPr>
      <w:r>
        <w:rPr>
          <w:bCs/>
        </w:rPr>
        <w:t>August 28</w:t>
      </w:r>
      <w:r w:rsidRPr="00A96D65">
        <w:rPr>
          <w:bCs/>
        </w:rPr>
        <w:t>, 2013 -7:00 PM</w:t>
      </w:r>
    </w:p>
    <w:p w:rsidR="008B4339" w:rsidRDefault="008B4339" w:rsidP="002D1B5E">
      <w:pPr>
        <w:tabs>
          <w:tab w:val="left" w:pos="360"/>
        </w:tabs>
        <w:ind w:left="360"/>
        <w:jc w:val="both"/>
        <w:rPr>
          <w:bCs/>
        </w:rPr>
      </w:pPr>
    </w:p>
    <w:p w:rsidR="00B534F2" w:rsidRDefault="00B534F2" w:rsidP="002D1B5E">
      <w:pPr>
        <w:tabs>
          <w:tab w:val="left" w:pos="360"/>
        </w:tabs>
        <w:ind w:left="360"/>
        <w:jc w:val="both"/>
        <w:rPr>
          <w:bCs/>
        </w:rPr>
      </w:pPr>
    </w:p>
    <w:p w:rsidR="005A638D" w:rsidRDefault="008B4339" w:rsidP="002D1B5E">
      <w:pPr>
        <w:tabs>
          <w:tab w:val="left" w:pos="360"/>
        </w:tabs>
        <w:ind w:left="360"/>
        <w:jc w:val="both"/>
        <w:rPr>
          <w:bCs/>
        </w:rPr>
      </w:pPr>
      <w:r>
        <w:rPr>
          <w:bCs/>
        </w:rPr>
        <w:t xml:space="preserve">Careaga </w:t>
      </w:r>
      <w:r w:rsidR="00414B21">
        <w:rPr>
          <w:bCs/>
        </w:rPr>
        <w:t xml:space="preserve">states that ADA parking </w:t>
      </w:r>
      <w:r w:rsidR="00AF3B88">
        <w:rPr>
          <w:bCs/>
        </w:rPr>
        <w:t>h</w:t>
      </w:r>
      <w:r w:rsidR="00414B21">
        <w:rPr>
          <w:bCs/>
        </w:rPr>
        <w:t>as been added.  He continues to reference Phil’s letter</w:t>
      </w:r>
      <w:r w:rsidR="005A638D">
        <w:rPr>
          <w:bCs/>
        </w:rPr>
        <w:t xml:space="preserve">.  The </w:t>
      </w:r>
      <w:r w:rsidR="00AF3B88">
        <w:rPr>
          <w:bCs/>
        </w:rPr>
        <w:t xml:space="preserve">existing </w:t>
      </w:r>
      <w:r w:rsidR="00414B21">
        <w:rPr>
          <w:bCs/>
        </w:rPr>
        <w:t xml:space="preserve">impervious coverage is 27.7% and </w:t>
      </w:r>
      <w:r w:rsidR="00D7018E">
        <w:rPr>
          <w:bCs/>
        </w:rPr>
        <w:t>it’s</w:t>
      </w:r>
      <w:r w:rsidR="00414B21">
        <w:rPr>
          <w:bCs/>
        </w:rPr>
        <w:t xml:space="preserve"> reduced to 23.1%.  There is a 4.6% reduction in impervious coverage.  </w:t>
      </w:r>
    </w:p>
    <w:p w:rsidR="005A638D" w:rsidRDefault="005A638D" w:rsidP="002D1B5E">
      <w:pPr>
        <w:tabs>
          <w:tab w:val="left" w:pos="360"/>
        </w:tabs>
        <w:ind w:left="360"/>
        <w:jc w:val="both"/>
        <w:rPr>
          <w:bCs/>
        </w:rPr>
      </w:pPr>
    </w:p>
    <w:p w:rsidR="008C38FF" w:rsidRDefault="00414B21" w:rsidP="002D1B5E">
      <w:pPr>
        <w:tabs>
          <w:tab w:val="left" w:pos="360"/>
        </w:tabs>
        <w:ind w:left="360"/>
        <w:jc w:val="both"/>
        <w:rPr>
          <w:bCs/>
        </w:rPr>
      </w:pPr>
      <w:r>
        <w:rPr>
          <w:bCs/>
        </w:rPr>
        <w:t xml:space="preserve">Parking is proposed at 101 spaces and it was 95 spaces. </w:t>
      </w:r>
    </w:p>
    <w:p w:rsidR="00414B21" w:rsidRDefault="00414B21" w:rsidP="002D1B5E">
      <w:pPr>
        <w:tabs>
          <w:tab w:val="left" w:pos="360"/>
        </w:tabs>
        <w:ind w:left="360"/>
        <w:jc w:val="both"/>
        <w:rPr>
          <w:bCs/>
        </w:rPr>
      </w:pPr>
    </w:p>
    <w:p w:rsidR="00414B21" w:rsidRDefault="00414B21" w:rsidP="002D1B5E">
      <w:pPr>
        <w:tabs>
          <w:tab w:val="left" w:pos="360"/>
        </w:tabs>
        <w:ind w:left="360"/>
        <w:jc w:val="both"/>
        <w:rPr>
          <w:bCs/>
        </w:rPr>
      </w:pPr>
      <w:r>
        <w:rPr>
          <w:bCs/>
        </w:rPr>
        <w:t>Cohen says he understands that the bu</w:t>
      </w:r>
      <w:r w:rsidR="00D7018E">
        <w:rPr>
          <w:bCs/>
        </w:rPr>
        <w:t>ilding will be placarded at 300. Is that correct?</w:t>
      </w:r>
    </w:p>
    <w:p w:rsidR="00D7018E" w:rsidRDefault="00D7018E" w:rsidP="002D1B5E">
      <w:pPr>
        <w:tabs>
          <w:tab w:val="left" w:pos="360"/>
        </w:tabs>
        <w:ind w:left="360"/>
        <w:jc w:val="both"/>
        <w:rPr>
          <w:bCs/>
        </w:rPr>
      </w:pPr>
    </w:p>
    <w:p w:rsidR="00D7018E" w:rsidRDefault="00D7018E" w:rsidP="002D1B5E">
      <w:pPr>
        <w:tabs>
          <w:tab w:val="left" w:pos="360"/>
        </w:tabs>
        <w:ind w:left="360"/>
        <w:jc w:val="both"/>
        <w:rPr>
          <w:bCs/>
        </w:rPr>
      </w:pPr>
      <w:r>
        <w:rPr>
          <w:bCs/>
        </w:rPr>
        <w:t>Careaga states yes.</w:t>
      </w:r>
    </w:p>
    <w:p w:rsidR="00D7018E" w:rsidRDefault="00D7018E" w:rsidP="002D1B5E">
      <w:pPr>
        <w:tabs>
          <w:tab w:val="left" w:pos="360"/>
        </w:tabs>
        <w:ind w:left="360"/>
        <w:jc w:val="both"/>
        <w:rPr>
          <w:bCs/>
        </w:rPr>
      </w:pPr>
    </w:p>
    <w:p w:rsidR="00D7018E" w:rsidRDefault="00D7018E" w:rsidP="002D1B5E">
      <w:pPr>
        <w:tabs>
          <w:tab w:val="left" w:pos="360"/>
        </w:tabs>
        <w:ind w:left="360"/>
        <w:jc w:val="both"/>
        <w:rPr>
          <w:bCs/>
        </w:rPr>
      </w:pPr>
      <w:r>
        <w:rPr>
          <w:bCs/>
        </w:rPr>
        <w:t xml:space="preserve">Cohen explains that it would have to </w:t>
      </w:r>
      <w:r w:rsidR="004C7323">
        <w:rPr>
          <w:bCs/>
        </w:rPr>
        <w:t xml:space="preserve">be </w:t>
      </w:r>
      <w:r>
        <w:rPr>
          <w:bCs/>
        </w:rPr>
        <w:t>placarded based on the parking requirement which is one sp</w:t>
      </w:r>
      <w:r w:rsidR="004C7323">
        <w:rPr>
          <w:bCs/>
        </w:rPr>
        <w:t>ace for every three occupants, s</w:t>
      </w:r>
      <w:r>
        <w:rPr>
          <w:bCs/>
        </w:rPr>
        <w:t>o that 101 space</w:t>
      </w:r>
      <w:r w:rsidR="004C7323">
        <w:rPr>
          <w:bCs/>
        </w:rPr>
        <w:t xml:space="preserve">s would allow for 300 persons, </w:t>
      </w:r>
      <w:r w:rsidR="00AF3B88">
        <w:rPr>
          <w:bCs/>
        </w:rPr>
        <w:t>t</w:t>
      </w:r>
      <w:r>
        <w:rPr>
          <w:bCs/>
        </w:rPr>
        <w:t xml:space="preserve">hat </w:t>
      </w:r>
      <w:r w:rsidR="004C7323">
        <w:rPr>
          <w:bCs/>
        </w:rPr>
        <w:t xml:space="preserve">being a </w:t>
      </w:r>
      <w:r>
        <w:rPr>
          <w:bCs/>
        </w:rPr>
        <w:t xml:space="preserve">round number.  </w:t>
      </w:r>
      <w:r w:rsidR="004C7323">
        <w:rPr>
          <w:bCs/>
        </w:rPr>
        <w:t>O</w:t>
      </w:r>
      <w:r>
        <w:rPr>
          <w:bCs/>
        </w:rPr>
        <w:t xml:space="preserve">ne of the conditions would </w:t>
      </w:r>
      <w:r w:rsidR="00E423BA">
        <w:rPr>
          <w:bCs/>
        </w:rPr>
        <w:t xml:space="preserve">be; that it could not be occupied by any more than 300 at any one time.  </w:t>
      </w:r>
    </w:p>
    <w:p w:rsidR="00D7018E" w:rsidRDefault="00D7018E" w:rsidP="002D1B5E">
      <w:pPr>
        <w:tabs>
          <w:tab w:val="left" w:pos="360"/>
        </w:tabs>
        <w:ind w:left="360"/>
        <w:jc w:val="both"/>
        <w:rPr>
          <w:bCs/>
        </w:rPr>
      </w:pPr>
    </w:p>
    <w:p w:rsidR="00D7018E" w:rsidRDefault="00D7018E" w:rsidP="002D1B5E">
      <w:pPr>
        <w:tabs>
          <w:tab w:val="left" w:pos="360"/>
        </w:tabs>
        <w:ind w:left="360"/>
        <w:jc w:val="both"/>
        <w:rPr>
          <w:bCs/>
        </w:rPr>
      </w:pPr>
      <w:r>
        <w:rPr>
          <w:bCs/>
        </w:rPr>
        <w:t xml:space="preserve">van den Hende </w:t>
      </w:r>
      <w:r w:rsidR="00E423BA">
        <w:rPr>
          <w:bCs/>
        </w:rPr>
        <w:t xml:space="preserve">asks if it is a Fire occupancy issue. </w:t>
      </w:r>
    </w:p>
    <w:p w:rsidR="00E423BA" w:rsidRDefault="00E423BA" w:rsidP="002D1B5E">
      <w:pPr>
        <w:tabs>
          <w:tab w:val="left" w:pos="360"/>
        </w:tabs>
        <w:ind w:left="360"/>
        <w:jc w:val="both"/>
        <w:rPr>
          <w:bCs/>
        </w:rPr>
      </w:pPr>
    </w:p>
    <w:p w:rsidR="00E423BA" w:rsidRDefault="00E423BA" w:rsidP="002D1B5E">
      <w:pPr>
        <w:tabs>
          <w:tab w:val="left" w:pos="360"/>
        </w:tabs>
        <w:ind w:left="360"/>
        <w:jc w:val="both"/>
        <w:rPr>
          <w:bCs/>
        </w:rPr>
      </w:pPr>
      <w:r>
        <w:rPr>
          <w:bCs/>
        </w:rPr>
        <w:t xml:space="preserve">Cohen says the question is if the building could be occupied </w:t>
      </w:r>
      <w:r w:rsidR="004216CF">
        <w:rPr>
          <w:bCs/>
        </w:rPr>
        <w:t xml:space="preserve">by </w:t>
      </w:r>
      <w:r>
        <w:rPr>
          <w:bCs/>
        </w:rPr>
        <w:t>more than 300 based upon t</w:t>
      </w:r>
      <w:r w:rsidR="004216CF">
        <w:rPr>
          <w:bCs/>
        </w:rPr>
        <w:t xml:space="preserve">he fire code they would agree not to exceed </w:t>
      </w:r>
      <w:r>
        <w:rPr>
          <w:bCs/>
        </w:rPr>
        <w:t xml:space="preserve">300 and that would be on the placard.  </w:t>
      </w:r>
    </w:p>
    <w:p w:rsidR="004216CF" w:rsidRDefault="004216CF" w:rsidP="002D1B5E">
      <w:pPr>
        <w:tabs>
          <w:tab w:val="left" w:pos="360"/>
        </w:tabs>
        <w:ind w:left="360"/>
        <w:jc w:val="both"/>
        <w:rPr>
          <w:bCs/>
        </w:rPr>
      </w:pPr>
    </w:p>
    <w:p w:rsidR="004216CF" w:rsidRDefault="004216CF" w:rsidP="002D1B5E">
      <w:pPr>
        <w:tabs>
          <w:tab w:val="left" w:pos="360"/>
        </w:tabs>
        <w:ind w:left="360"/>
        <w:jc w:val="both"/>
        <w:rPr>
          <w:bCs/>
        </w:rPr>
      </w:pPr>
      <w:r>
        <w:rPr>
          <w:bCs/>
        </w:rPr>
        <w:t xml:space="preserve">Nusbaum says we have two limitations:  One is the fire code and the other is based on the formula of 3 to 1.  </w:t>
      </w:r>
    </w:p>
    <w:p w:rsidR="004216CF" w:rsidRDefault="004216CF" w:rsidP="002D1B5E">
      <w:pPr>
        <w:tabs>
          <w:tab w:val="left" w:pos="360"/>
        </w:tabs>
        <w:ind w:left="360"/>
        <w:jc w:val="both"/>
        <w:rPr>
          <w:bCs/>
        </w:rPr>
      </w:pPr>
    </w:p>
    <w:p w:rsidR="004216CF" w:rsidRDefault="004216CF" w:rsidP="002D1B5E">
      <w:pPr>
        <w:tabs>
          <w:tab w:val="left" w:pos="360"/>
        </w:tabs>
        <w:ind w:left="360"/>
        <w:jc w:val="both"/>
        <w:rPr>
          <w:bCs/>
        </w:rPr>
      </w:pPr>
      <w:r>
        <w:rPr>
          <w:bCs/>
        </w:rPr>
        <w:t>Cohen states if the fire code would not permit 300 but permits 275 then that is what the placard.  The placard would h</w:t>
      </w:r>
      <w:r w:rsidR="003F4A1F">
        <w:rPr>
          <w:bCs/>
        </w:rPr>
        <w:t xml:space="preserve">ave to be at a 300 even if the Fire Code is more than </w:t>
      </w:r>
      <w:r>
        <w:rPr>
          <w:bCs/>
        </w:rPr>
        <w:t xml:space="preserve">300.  </w:t>
      </w:r>
    </w:p>
    <w:p w:rsidR="004216CF" w:rsidRDefault="004216CF" w:rsidP="002D1B5E">
      <w:pPr>
        <w:tabs>
          <w:tab w:val="left" w:pos="360"/>
        </w:tabs>
        <w:ind w:left="360"/>
        <w:jc w:val="both"/>
        <w:rPr>
          <w:bCs/>
        </w:rPr>
      </w:pPr>
    </w:p>
    <w:p w:rsidR="004216CF" w:rsidRDefault="004216CF" w:rsidP="002D1B5E">
      <w:pPr>
        <w:tabs>
          <w:tab w:val="left" w:pos="360"/>
        </w:tabs>
        <w:ind w:left="360"/>
        <w:jc w:val="both"/>
        <w:rPr>
          <w:bCs/>
        </w:rPr>
      </w:pPr>
      <w:r>
        <w:rPr>
          <w:bCs/>
        </w:rPr>
        <w:t xml:space="preserve">van den Hende asks what if they were walking in or other means to get there. </w:t>
      </w:r>
    </w:p>
    <w:p w:rsidR="004216CF" w:rsidRDefault="004216CF" w:rsidP="002D1B5E">
      <w:pPr>
        <w:tabs>
          <w:tab w:val="left" w:pos="360"/>
        </w:tabs>
        <w:ind w:left="360"/>
        <w:jc w:val="both"/>
        <w:rPr>
          <w:bCs/>
        </w:rPr>
      </w:pPr>
    </w:p>
    <w:p w:rsidR="004216CF" w:rsidRDefault="004216CF" w:rsidP="002D1B5E">
      <w:pPr>
        <w:tabs>
          <w:tab w:val="left" w:pos="360"/>
        </w:tabs>
        <w:ind w:left="360"/>
        <w:jc w:val="both"/>
        <w:rPr>
          <w:bCs/>
        </w:rPr>
      </w:pPr>
      <w:r>
        <w:rPr>
          <w:bCs/>
        </w:rPr>
        <w:t xml:space="preserve">Cohen again states the building cannot exceed 300 occupants even if there are three buses and no cars.  </w:t>
      </w:r>
    </w:p>
    <w:p w:rsidR="004216CF" w:rsidRDefault="004216CF" w:rsidP="002D1B5E">
      <w:pPr>
        <w:tabs>
          <w:tab w:val="left" w:pos="360"/>
        </w:tabs>
        <w:ind w:left="360"/>
        <w:jc w:val="both"/>
        <w:rPr>
          <w:bCs/>
        </w:rPr>
      </w:pPr>
    </w:p>
    <w:p w:rsidR="004216CF" w:rsidRDefault="004216CF" w:rsidP="002D1B5E">
      <w:pPr>
        <w:tabs>
          <w:tab w:val="left" w:pos="360"/>
        </w:tabs>
        <w:ind w:left="360"/>
        <w:jc w:val="both"/>
        <w:rPr>
          <w:bCs/>
        </w:rPr>
      </w:pPr>
      <w:r>
        <w:rPr>
          <w:bCs/>
        </w:rPr>
        <w:t xml:space="preserve">Discussion continues about the </w:t>
      </w:r>
      <w:r w:rsidR="003F4A1F">
        <w:rPr>
          <w:bCs/>
        </w:rPr>
        <w:t>number of occupants</w:t>
      </w:r>
      <w:r w:rsidR="004C7323">
        <w:rPr>
          <w:bCs/>
        </w:rPr>
        <w:t>.</w:t>
      </w:r>
    </w:p>
    <w:p w:rsidR="003F4A1F" w:rsidRDefault="003F4A1F" w:rsidP="002D1B5E">
      <w:pPr>
        <w:tabs>
          <w:tab w:val="left" w:pos="360"/>
        </w:tabs>
        <w:ind w:left="360"/>
        <w:jc w:val="both"/>
        <w:rPr>
          <w:bCs/>
        </w:rPr>
      </w:pPr>
    </w:p>
    <w:p w:rsidR="003F4A1F" w:rsidRDefault="003F4A1F" w:rsidP="002D1B5E">
      <w:pPr>
        <w:tabs>
          <w:tab w:val="left" w:pos="360"/>
        </w:tabs>
        <w:ind w:left="360"/>
        <w:jc w:val="both"/>
        <w:rPr>
          <w:bCs/>
        </w:rPr>
      </w:pPr>
      <w:r>
        <w:rPr>
          <w:bCs/>
        </w:rPr>
        <w:t>Cohen suggests again that the condition would have to be that the building should be placarded for no more than 300 people even assuming the Fire Code allows</w:t>
      </w:r>
      <w:r w:rsidR="004C7323">
        <w:rPr>
          <w:bCs/>
        </w:rPr>
        <w:t xml:space="preserve"> for</w:t>
      </w:r>
      <w:r>
        <w:rPr>
          <w:bCs/>
        </w:rPr>
        <w:t xml:space="preserve"> more than 300 people.  If the Fire Code requires less than 300 then that would be the maximum amount.  </w:t>
      </w:r>
    </w:p>
    <w:p w:rsidR="003F4A1F" w:rsidRDefault="003F4A1F" w:rsidP="002D1B5E">
      <w:pPr>
        <w:tabs>
          <w:tab w:val="left" w:pos="360"/>
        </w:tabs>
        <w:ind w:left="360"/>
        <w:jc w:val="both"/>
        <w:rPr>
          <w:bCs/>
        </w:rPr>
      </w:pPr>
    </w:p>
    <w:p w:rsidR="008C38FF" w:rsidRDefault="003F4A1F" w:rsidP="002D1B5E">
      <w:pPr>
        <w:tabs>
          <w:tab w:val="left" w:pos="360"/>
        </w:tabs>
        <w:ind w:left="360"/>
        <w:jc w:val="both"/>
        <w:rPr>
          <w:bCs/>
        </w:rPr>
      </w:pPr>
      <w:r>
        <w:rPr>
          <w:bCs/>
        </w:rPr>
        <w:t>Loughridge states at the last meeting the a</w:t>
      </w:r>
      <w:r w:rsidR="004C7323">
        <w:rPr>
          <w:bCs/>
        </w:rPr>
        <w:t>ttorney for the School Board had</w:t>
      </w:r>
      <w:r>
        <w:rPr>
          <w:bCs/>
        </w:rPr>
        <w:t xml:space="preserve"> some questions.  </w:t>
      </w:r>
    </w:p>
    <w:p w:rsidR="003F4A1F" w:rsidRDefault="003F4A1F" w:rsidP="002D1B5E">
      <w:pPr>
        <w:tabs>
          <w:tab w:val="left" w:pos="360"/>
        </w:tabs>
        <w:ind w:left="360"/>
        <w:jc w:val="both"/>
        <w:rPr>
          <w:bCs/>
        </w:rPr>
      </w:pPr>
    </w:p>
    <w:p w:rsidR="003F4A1F" w:rsidRDefault="003F4A1F" w:rsidP="002D1B5E">
      <w:pPr>
        <w:tabs>
          <w:tab w:val="left" w:pos="360"/>
        </w:tabs>
        <w:ind w:left="360"/>
        <w:jc w:val="both"/>
        <w:rPr>
          <w:bCs/>
        </w:rPr>
      </w:pPr>
      <w:r>
        <w:rPr>
          <w:bCs/>
        </w:rPr>
        <w:t xml:space="preserve">Cohen advises the Board that </w:t>
      </w:r>
      <w:r w:rsidR="00634D96">
        <w:rPr>
          <w:bCs/>
        </w:rPr>
        <w:t xml:space="preserve">he spoke with </w:t>
      </w:r>
      <w:r>
        <w:rPr>
          <w:bCs/>
        </w:rPr>
        <w:t>the attorney from the Board of Education</w:t>
      </w:r>
      <w:r w:rsidR="00634D96">
        <w:rPr>
          <w:bCs/>
        </w:rPr>
        <w:t xml:space="preserve">.  Both the Board of Education representatives and the Church representatives had met and </w:t>
      </w:r>
      <w:r>
        <w:rPr>
          <w:bCs/>
        </w:rPr>
        <w:t xml:space="preserve">resolved their issues and </w:t>
      </w:r>
      <w:r w:rsidR="004C7323">
        <w:rPr>
          <w:bCs/>
        </w:rPr>
        <w:t xml:space="preserve">the Church </w:t>
      </w:r>
      <w:r>
        <w:rPr>
          <w:bCs/>
        </w:rPr>
        <w:t xml:space="preserve">would not be </w:t>
      </w:r>
      <w:r w:rsidR="00634D96">
        <w:rPr>
          <w:bCs/>
        </w:rPr>
        <w:t xml:space="preserve">attending the meeting tonight.  </w:t>
      </w:r>
    </w:p>
    <w:p w:rsidR="00634D96" w:rsidRDefault="00634D96" w:rsidP="002D1B5E">
      <w:pPr>
        <w:tabs>
          <w:tab w:val="left" w:pos="360"/>
        </w:tabs>
        <w:ind w:left="360"/>
        <w:jc w:val="both"/>
        <w:rPr>
          <w:bCs/>
        </w:rPr>
      </w:pPr>
    </w:p>
    <w:p w:rsidR="00634D96" w:rsidRDefault="00634D96" w:rsidP="002D1B5E">
      <w:pPr>
        <w:tabs>
          <w:tab w:val="left" w:pos="360"/>
        </w:tabs>
        <w:ind w:left="360"/>
        <w:jc w:val="both"/>
        <w:rPr>
          <w:bCs/>
        </w:rPr>
      </w:pPr>
      <w:r>
        <w:rPr>
          <w:bCs/>
        </w:rPr>
        <w:t xml:space="preserve">van den Hende asks the Board </w:t>
      </w:r>
      <w:r w:rsidR="004C7323">
        <w:rPr>
          <w:bCs/>
        </w:rPr>
        <w:t xml:space="preserve">and professionals </w:t>
      </w:r>
      <w:r>
        <w:rPr>
          <w:bCs/>
        </w:rPr>
        <w:t xml:space="preserve">if they have any questions </w:t>
      </w:r>
      <w:r w:rsidR="004A0082">
        <w:rPr>
          <w:bCs/>
        </w:rPr>
        <w:t>of</w:t>
      </w:r>
      <w:r>
        <w:rPr>
          <w:bCs/>
        </w:rPr>
        <w:t xml:space="preserve"> Careaga. </w:t>
      </w:r>
    </w:p>
    <w:p w:rsidR="00634D96" w:rsidRDefault="00634D96" w:rsidP="002D1B5E">
      <w:pPr>
        <w:tabs>
          <w:tab w:val="left" w:pos="360"/>
        </w:tabs>
        <w:ind w:left="360"/>
        <w:jc w:val="both"/>
        <w:rPr>
          <w:bCs/>
        </w:rPr>
      </w:pPr>
    </w:p>
    <w:p w:rsidR="004C7323" w:rsidRDefault="004C7323" w:rsidP="002D1B5E">
      <w:pPr>
        <w:tabs>
          <w:tab w:val="left" w:pos="360"/>
        </w:tabs>
        <w:ind w:left="360"/>
        <w:jc w:val="both"/>
        <w:rPr>
          <w:bCs/>
        </w:rPr>
      </w:pPr>
    </w:p>
    <w:p w:rsidR="004C7323" w:rsidRPr="00A96D65" w:rsidRDefault="004C7323" w:rsidP="004C7323">
      <w:pPr>
        <w:rPr>
          <w:bCs/>
        </w:rPr>
      </w:pPr>
      <w:r w:rsidRPr="00A96D65">
        <w:rPr>
          <w:bCs/>
        </w:rPr>
        <w:lastRenderedPageBreak/>
        <w:t>BOARD MEETING MINUTES</w:t>
      </w:r>
    </w:p>
    <w:p w:rsidR="004C7323" w:rsidRDefault="004C7323" w:rsidP="004C7323">
      <w:pPr>
        <w:rPr>
          <w:bCs/>
        </w:rPr>
      </w:pPr>
      <w:r>
        <w:rPr>
          <w:bCs/>
        </w:rPr>
        <w:t>August 28</w:t>
      </w:r>
      <w:r w:rsidRPr="00A96D65">
        <w:rPr>
          <w:bCs/>
        </w:rPr>
        <w:t>, 2013 -7:00 PM</w:t>
      </w:r>
    </w:p>
    <w:p w:rsidR="004C7323" w:rsidRDefault="004C7323" w:rsidP="002D1B5E">
      <w:pPr>
        <w:tabs>
          <w:tab w:val="left" w:pos="360"/>
        </w:tabs>
        <w:ind w:left="360"/>
        <w:jc w:val="both"/>
        <w:rPr>
          <w:bCs/>
        </w:rPr>
      </w:pPr>
    </w:p>
    <w:p w:rsidR="004C7323" w:rsidRDefault="004C7323" w:rsidP="002D1B5E">
      <w:pPr>
        <w:tabs>
          <w:tab w:val="left" w:pos="360"/>
        </w:tabs>
        <w:ind w:left="360"/>
        <w:jc w:val="both"/>
        <w:rPr>
          <w:bCs/>
        </w:rPr>
      </w:pPr>
    </w:p>
    <w:p w:rsidR="00634D96" w:rsidRDefault="00634D96" w:rsidP="002D1B5E">
      <w:pPr>
        <w:tabs>
          <w:tab w:val="left" w:pos="360"/>
        </w:tabs>
        <w:ind w:left="360"/>
        <w:jc w:val="both"/>
        <w:rPr>
          <w:bCs/>
        </w:rPr>
      </w:pPr>
      <w:r>
        <w:rPr>
          <w:bCs/>
        </w:rPr>
        <w:t xml:space="preserve">Caldwell </w:t>
      </w:r>
      <w:r w:rsidR="004C7323">
        <w:rPr>
          <w:bCs/>
        </w:rPr>
        <w:t xml:space="preserve">notates </w:t>
      </w:r>
      <w:r w:rsidR="004A0082">
        <w:rPr>
          <w:bCs/>
        </w:rPr>
        <w:t xml:space="preserve">that the change in impervious coverage does neccesitate a C variance.  It did not prior because it was a pre-existing condition but now that they are changing the impervious coverage then it does require a C variance.  </w:t>
      </w:r>
    </w:p>
    <w:p w:rsidR="00634D96" w:rsidRDefault="00634D96" w:rsidP="002D1B5E">
      <w:pPr>
        <w:tabs>
          <w:tab w:val="left" w:pos="360"/>
        </w:tabs>
        <w:ind w:left="360"/>
        <w:jc w:val="both"/>
        <w:rPr>
          <w:bCs/>
        </w:rPr>
      </w:pPr>
    </w:p>
    <w:p w:rsidR="00634D96" w:rsidRDefault="004A0082" w:rsidP="002D1B5E">
      <w:pPr>
        <w:tabs>
          <w:tab w:val="left" w:pos="360"/>
        </w:tabs>
        <w:ind w:left="360"/>
        <w:jc w:val="both"/>
        <w:rPr>
          <w:bCs/>
        </w:rPr>
      </w:pPr>
      <w:r>
        <w:rPr>
          <w:bCs/>
        </w:rPr>
        <w:t xml:space="preserve">Cohen agrees.  They did not need one before because it was a pre-existing condition therefore did not need a variance.  Now with the reduction in </w:t>
      </w:r>
      <w:r w:rsidR="007A1685">
        <w:rPr>
          <w:bCs/>
        </w:rPr>
        <w:t xml:space="preserve">impervious coverage; </w:t>
      </w:r>
      <w:r>
        <w:rPr>
          <w:bCs/>
        </w:rPr>
        <w:t>it now need</w:t>
      </w:r>
      <w:r w:rsidR="007A1685">
        <w:rPr>
          <w:bCs/>
        </w:rPr>
        <w:t>s</w:t>
      </w:r>
      <w:r>
        <w:rPr>
          <w:bCs/>
        </w:rPr>
        <w:t xml:space="preserve"> a variance.  They technically</w:t>
      </w:r>
      <w:r w:rsidR="007A1685">
        <w:rPr>
          <w:bCs/>
        </w:rPr>
        <w:t xml:space="preserve"> need a variance because the Ordinance </w:t>
      </w:r>
      <w:r>
        <w:rPr>
          <w:bCs/>
        </w:rPr>
        <w:t>s</w:t>
      </w:r>
      <w:r w:rsidR="007A1685">
        <w:rPr>
          <w:bCs/>
        </w:rPr>
        <w:t>t</w:t>
      </w:r>
      <w:r>
        <w:rPr>
          <w:bCs/>
        </w:rPr>
        <w:t xml:space="preserve">ates a 10% impervious </w:t>
      </w:r>
      <w:r w:rsidR="007A1685">
        <w:rPr>
          <w:bCs/>
        </w:rPr>
        <w:t xml:space="preserve">surface coverage and now they propose 23.1% where 27.7 % existed.  </w:t>
      </w:r>
    </w:p>
    <w:p w:rsidR="007A1685" w:rsidRDefault="007A1685" w:rsidP="002D1B5E">
      <w:pPr>
        <w:tabs>
          <w:tab w:val="left" w:pos="360"/>
        </w:tabs>
        <w:ind w:left="360"/>
        <w:jc w:val="both"/>
        <w:rPr>
          <w:bCs/>
        </w:rPr>
      </w:pPr>
    </w:p>
    <w:p w:rsidR="007A1685" w:rsidRDefault="007A1685" w:rsidP="002D1B5E">
      <w:pPr>
        <w:tabs>
          <w:tab w:val="left" w:pos="360"/>
        </w:tabs>
        <w:ind w:left="360"/>
        <w:jc w:val="both"/>
        <w:rPr>
          <w:bCs/>
        </w:rPr>
      </w:pPr>
      <w:r>
        <w:rPr>
          <w:bCs/>
        </w:rPr>
        <w:t xml:space="preserve">Cohen says we will go through the variances and conditions.  </w:t>
      </w:r>
    </w:p>
    <w:p w:rsidR="007A1685" w:rsidRDefault="007A1685" w:rsidP="002D1B5E">
      <w:pPr>
        <w:tabs>
          <w:tab w:val="left" w:pos="360"/>
        </w:tabs>
        <w:ind w:left="360"/>
        <w:jc w:val="both"/>
        <w:rPr>
          <w:bCs/>
        </w:rPr>
      </w:pPr>
    </w:p>
    <w:p w:rsidR="007A1685" w:rsidRDefault="007A1685" w:rsidP="002D1B5E">
      <w:pPr>
        <w:tabs>
          <w:tab w:val="left" w:pos="360"/>
        </w:tabs>
        <w:ind w:left="360"/>
        <w:jc w:val="both"/>
        <w:rPr>
          <w:bCs/>
        </w:rPr>
      </w:pPr>
      <w:r>
        <w:rPr>
          <w:bCs/>
        </w:rPr>
        <w:t xml:space="preserve">van den Hende opens the meeting to the public.  </w:t>
      </w:r>
    </w:p>
    <w:p w:rsidR="007A1685" w:rsidRDefault="007A1685" w:rsidP="002D1B5E">
      <w:pPr>
        <w:tabs>
          <w:tab w:val="left" w:pos="360"/>
        </w:tabs>
        <w:ind w:left="360"/>
        <w:jc w:val="both"/>
        <w:rPr>
          <w:bCs/>
        </w:rPr>
      </w:pPr>
    </w:p>
    <w:p w:rsidR="007A1685" w:rsidRDefault="007A1685" w:rsidP="002D1B5E">
      <w:pPr>
        <w:tabs>
          <w:tab w:val="left" w:pos="360"/>
        </w:tabs>
        <w:ind w:left="360"/>
        <w:jc w:val="both"/>
        <w:rPr>
          <w:bCs/>
        </w:rPr>
      </w:pPr>
      <w:r>
        <w:rPr>
          <w:bCs/>
        </w:rPr>
        <w:t xml:space="preserve">van den Hende closes to the public.  </w:t>
      </w:r>
    </w:p>
    <w:p w:rsidR="007A1685" w:rsidRDefault="007A1685" w:rsidP="002D1B5E">
      <w:pPr>
        <w:tabs>
          <w:tab w:val="left" w:pos="360"/>
        </w:tabs>
        <w:ind w:left="360"/>
        <w:jc w:val="both"/>
        <w:rPr>
          <w:bCs/>
        </w:rPr>
      </w:pPr>
    </w:p>
    <w:p w:rsidR="007A1685" w:rsidRDefault="007A1685" w:rsidP="002D1B5E">
      <w:pPr>
        <w:tabs>
          <w:tab w:val="left" w:pos="360"/>
        </w:tabs>
        <w:ind w:left="360"/>
        <w:jc w:val="both"/>
        <w:rPr>
          <w:bCs/>
        </w:rPr>
      </w:pPr>
      <w:r>
        <w:rPr>
          <w:bCs/>
        </w:rPr>
        <w:t xml:space="preserve">Cohen suggests that if the Board is considering this favorable that we </w:t>
      </w:r>
      <w:r w:rsidR="004C7323">
        <w:rPr>
          <w:bCs/>
        </w:rPr>
        <w:t xml:space="preserve">then </w:t>
      </w:r>
      <w:r>
        <w:rPr>
          <w:bCs/>
        </w:rPr>
        <w:t>go through the co</w:t>
      </w:r>
      <w:r w:rsidR="00661156">
        <w:rPr>
          <w:bCs/>
        </w:rPr>
        <w:t>nditions that would be imposed i</w:t>
      </w:r>
      <w:r>
        <w:rPr>
          <w:bCs/>
        </w:rPr>
        <w:t xml:space="preserve">n the resolution so that the applicant </w:t>
      </w:r>
      <w:r w:rsidR="005415C3">
        <w:rPr>
          <w:bCs/>
        </w:rPr>
        <w:t xml:space="preserve">and Board </w:t>
      </w:r>
      <w:r w:rsidR="004C7323">
        <w:rPr>
          <w:bCs/>
        </w:rPr>
        <w:t>understand</w:t>
      </w:r>
      <w:r w:rsidR="005415C3">
        <w:rPr>
          <w:bCs/>
        </w:rPr>
        <w:t xml:space="preserve"> the conditions.  </w:t>
      </w:r>
    </w:p>
    <w:p w:rsidR="007A1685" w:rsidRDefault="007A1685" w:rsidP="002D1B5E">
      <w:pPr>
        <w:tabs>
          <w:tab w:val="left" w:pos="360"/>
        </w:tabs>
        <w:ind w:left="360"/>
        <w:jc w:val="both"/>
        <w:rPr>
          <w:bCs/>
        </w:rPr>
      </w:pPr>
    </w:p>
    <w:p w:rsidR="005415C3" w:rsidRDefault="004C7323" w:rsidP="002D1B5E">
      <w:pPr>
        <w:tabs>
          <w:tab w:val="left" w:pos="360"/>
        </w:tabs>
        <w:ind w:left="360"/>
        <w:jc w:val="both"/>
        <w:rPr>
          <w:bCs/>
        </w:rPr>
      </w:pPr>
      <w:r>
        <w:rPr>
          <w:bCs/>
        </w:rPr>
        <w:t>v</w:t>
      </w:r>
      <w:r w:rsidR="005415C3">
        <w:rPr>
          <w:bCs/>
        </w:rPr>
        <w:t>an den Hende asks Phil to address what conditions that we might want to imposed on this application.</w:t>
      </w:r>
    </w:p>
    <w:p w:rsidR="005415C3" w:rsidRDefault="005415C3" w:rsidP="002D1B5E">
      <w:pPr>
        <w:tabs>
          <w:tab w:val="left" w:pos="360"/>
        </w:tabs>
        <w:ind w:left="360"/>
        <w:jc w:val="both"/>
        <w:rPr>
          <w:bCs/>
        </w:rPr>
      </w:pPr>
    </w:p>
    <w:p w:rsidR="007A1685" w:rsidRDefault="007A1685" w:rsidP="002D1B5E">
      <w:pPr>
        <w:tabs>
          <w:tab w:val="left" w:pos="360"/>
        </w:tabs>
        <w:ind w:left="360"/>
        <w:jc w:val="both"/>
        <w:rPr>
          <w:bCs/>
        </w:rPr>
      </w:pPr>
      <w:r>
        <w:rPr>
          <w:bCs/>
        </w:rPr>
        <w:t xml:space="preserve">Phil </w:t>
      </w:r>
      <w:r w:rsidR="005415C3">
        <w:rPr>
          <w:bCs/>
        </w:rPr>
        <w:t>states that in his</w:t>
      </w:r>
      <w:r>
        <w:rPr>
          <w:bCs/>
        </w:rPr>
        <w:t xml:space="preserve"> report from August </w:t>
      </w:r>
      <w:r w:rsidR="005415C3">
        <w:rPr>
          <w:bCs/>
        </w:rPr>
        <w:t>27</w:t>
      </w:r>
      <w:r w:rsidR="004C7323">
        <w:rPr>
          <w:bCs/>
        </w:rPr>
        <w:t>,</w:t>
      </w:r>
      <w:r w:rsidR="005415C3">
        <w:rPr>
          <w:bCs/>
        </w:rPr>
        <w:t xml:space="preserve"> other than the items listed on page 6 actually the initial repo</w:t>
      </w:r>
      <w:r w:rsidR="008B6076">
        <w:rPr>
          <w:bCs/>
        </w:rPr>
        <w:t>rt has the same conditions</w:t>
      </w:r>
      <w:r w:rsidR="004C7323">
        <w:rPr>
          <w:bCs/>
        </w:rPr>
        <w:t xml:space="preserve">, </w:t>
      </w:r>
      <w:r w:rsidR="005415C3">
        <w:rPr>
          <w:bCs/>
        </w:rPr>
        <w:t xml:space="preserve">I was not aware if we received any items from the Morris County Planning Board and if not then our resolution should cross reference that and any comments that they may have.  </w:t>
      </w:r>
    </w:p>
    <w:p w:rsidR="005415C3" w:rsidRDefault="005415C3" w:rsidP="002D1B5E">
      <w:pPr>
        <w:tabs>
          <w:tab w:val="left" w:pos="360"/>
        </w:tabs>
        <w:ind w:left="360"/>
        <w:jc w:val="both"/>
        <w:rPr>
          <w:bCs/>
        </w:rPr>
      </w:pPr>
    </w:p>
    <w:p w:rsidR="007A1685" w:rsidRDefault="005415C3" w:rsidP="002D1B5E">
      <w:pPr>
        <w:tabs>
          <w:tab w:val="left" w:pos="360"/>
        </w:tabs>
        <w:ind w:left="360"/>
        <w:jc w:val="both"/>
        <w:rPr>
          <w:bCs/>
        </w:rPr>
      </w:pPr>
      <w:r>
        <w:rPr>
          <w:bCs/>
        </w:rPr>
        <w:t>Cohen comments</w:t>
      </w:r>
      <w:r w:rsidR="008B6076">
        <w:rPr>
          <w:bCs/>
        </w:rPr>
        <w:t xml:space="preserve"> about the existing sign.  It is now </w:t>
      </w:r>
      <w:r>
        <w:rPr>
          <w:bCs/>
        </w:rPr>
        <w:t>propose</w:t>
      </w:r>
      <w:r w:rsidR="008B6076">
        <w:rPr>
          <w:bCs/>
        </w:rPr>
        <w:t>d</w:t>
      </w:r>
      <w:r>
        <w:rPr>
          <w:bCs/>
        </w:rPr>
        <w:t xml:space="preserve"> that a new sign </w:t>
      </w:r>
      <w:r w:rsidR="008B6076">
        <w:rPr>
          <w:bCs/>
        </w:rPr>
        <w:t xml:space="preserve">will be used and that they have submitted a conceptual plan.  I believe a condition should be that they will submit a formal submission of the sign and would comply with all the requirements of the Borough ordinances with reference to the sign.  </w:t>
      </w:r>
    </w:p>
    <w:p w:rsidR="008B6076" w:rsidRDefault="008B6076" w:rsidP="002D1B5E">
      <w:pPr>
        <w:tabs>
          <w:tab w:val="left" w:pos="360"/>
        </w:tabs>
        <w:ind w:left="360"/>
        <w:jc w:val="both"/>
        <w:rPr>
          <w:bCs/>
        </w:rPr>
      </w:pPr>
    </w:p>
    <w:p w:rsidR="008B6076" w:rsidRDefault="008B6076" w:rsidP="002D1B5E">
      <w:pPr>
        <w:tabs>
          <w:tab w:val="left" w:pos="360"/>
        </w:tabs>
        <w:ind w:left="360"/>
        <w:jc w:val="both"/>
        <w:rPr>
          <w:bCs/>
        </w:rPr>
      </w:pPr>
      <w:r>
        <w:rPr>
          <w:bCs/>
        </w:rPr>
        <w:t xml:space="preserve">Phil states </w:t>
      </w:r>
      <w:r w:rsidR="007472EF">
        <w:rPr>
          <w:bCs/>
        </w:rPr>
        <w:t>tha</w:t>
      </w:r>
      <w:r>
        <w:rPr>
          <w:bCs/>
        </w:rPr>
        <w:t xml:space="preserve">t we probably need testimony that </w:t>
      </w:r>
      <w:r w:rsidR="007472EF">
        <w:rPr>
          <w:bCs/>
        </w:rPr>
        <w:t xml:space="preserve">we don’t need a variance.  </w:t>
      </w:r>
    </w:p>
    <w:p w:rsidR="007472EF" w:rsidRDefault="007472EF" w:rsidP="002D1B5E">
      <w:pPr>
        <w:tabs>
          <w:tab w:val="left" w:pos="360"/>
        </w:tabs>
        <w:ind w:left="360"/>
        <w:jc w:val="both"/>
        <w:rPr>
          <w:bCs/>
        </w:rPr>
      </w:pPr>
    </w:p>
    <w:p w:rsidR="007472EF" w:rsidRDefault="007472EF" w:rsidP="002D1B5E">
      <w:pPr>
        <w:tabs>
          <w:tab w:val="left" w:pos="360"/>
        </w:tabs>
        <w:ind w:left="360"/>
        <w:jc w:val="both"/>
        <w:rPr>
          <w:bCs/>
        </w:rPr>
      </w:pPr>
      <w:r>
        <w:rPr>
          <w:bCs/>
        </w:rPr>
        <w:t xml:space="preserve">Cohen says they have to submit the actual design plans of the sign since right now it is only conceptual so that they comply with Borough Ordinances.  </w:t>
      </w:r>
    </w:p>
    <w:p w:rsidR="007472EF" w:rsidRDefault="007472EF" w:rsidP="002D1B5E">
      <w:pPr>
        <w:tabs>
          <w:tab w:val="left" w:pos="360"/>
        </w:tabs>
        <w:ind w:left="360"/>
        <w:jc w:val="both"/>
        <w:rPr>
          <w:bCs/>
        </w:rPr>
      </w:pPr>
    </w:p>
    <w:p w:rsidR="007472EF" w:rsidRDefault="007472EF" w:rsidP="002D1B5E">
      <w:pPr>
        <w:tabs>
          <w:tab w:val="left" w:pos="360"/>
        </w:tabs>
        <w:ind w:left="360"/>
        <w:jc w:val="both"/>
        <w:rPr>
          <w:bCs/>
        </w:rPr>
      </w:pPr>
      <w:r>
        <w:rPr>
          <w:bCs/>
        </w:rPr>
        <w:t xml:space="preserve">Nusbaum states that they will be using the existing sign and only changing the sign to say New Times Church.  We will not be erecting a new sign.  </w:t>
      </w:r>
    </w:p>
    <w:p w:rsidR="00E625A0" w:rsidRDefault="00E625A0" w:rsidP="004C7323">
      <w:pPr>
        <w:tabs>
          <w:tab w:val="left" w:pos="360"/>
        </w:tabs>
        <w:jc w:val="both"/>
        <w:rPr>
          <w:bCs/>
        </w:rPr>
      </w:pPr>
    </w:p>
    <w:p w:rsidR="00E625A0" w:rsidRDefault="00E625A0" w:rsidP="002D1B5E">
      <w:pPr>
        <w:tabs>
          <w:tab w:val="left" w:pos="360"/>
        </w:tabs>
        <w:ind w:left="360"/>
        <w:jc w:val="both"/>
        <w:rPr>
          <w:bCs/>
        </w:rPr>
      </w:pPr>
      <w:r>
        <w:rPr>
          <w:bCs/>
        </w:rPr>
        <w:t xml:space="preserve">Cohen clarifies that the lettering is changing and should submit the plan through the town in any case.  </w:t>
      </w:r>
    </w:p>
    <w:p w:rsidR="00E625A0" w:rsidRDefault="00E625A0" w:rsidP="002D1B5E">
      <w:pPr>
        <w:tabs>
          <w:tab w:val="left" w:pos="360"/>
        </w:tabs>
        <w:ind w:left="360"/>
        <w:jc w:val="both"/>
        <w:rPr>
          <w:bCs/>
        </w:rPr>
      </w:pPr>
    </w:p>
    <w:p w:rsidR="00B534F2" w:rsidRDefault="00B534F2" w:rsidP="00B534F2">
      <w:pPr>
        <w:rPr>
          <w:bCs/>
        </w:rPr>
      </w:pPr>
    </w:p>
    <w:p w:rsidR="00B534F2" w:rsidRDefault="00B534F2" w:rsidP="00B534F2">
      <w:pPr>
        <w:rPr>
          <w:bCs/>
        </w:rPr>
      </w:pPr>
    </w:p>
    <w:p w:rsidR="00B534F2" w:rsidRDefault="00B534F2" w:rsidP="00B534F2">
      <w:pPr>
        <w:rPr>
          <w:bCs/>
        </w:rPr>
      </w:pPr>
    </w:p>
    <w:p w:rsidR="00B534F2" w:rsidRPr="00A96D65" w:rsidRDefault="00B534F2" w:rsidP="00B534F2">
      <w:pPr>
        <w:rPr>
          <w:bCs/>
        </w:rPr>
      </w:pPr>
      <w:r w:rsidRPr="00A96D65">
        <w:rPr>
          <w:bCs/>
        </w:rPr>
        <w:lastRenderedPageBreak/>
        <w:t>BOARD MEETING MINUTES</w:t>
      </w:r>
    </w:p>
    <w:p w:rsidR="00B534F2" w:rsidRPr="00A96D65" w:rsidRDefault="00B534F2" w:rsidP="00B534F2">
      <w:pPr>
        <w:rPr>
          <w:bCs/>
        </w:rPr>
      </w:pPr>
      <w:r>
        <w:rPr>
          <w:bCs/>
        </w:rPr>
        <w:t>August 28</w:t>
      </w:r>
      <w:r w:rsidRPr="00A96D65">
        <w:rPr>
          <w:bCs/>
        </w:rPr>
        <w:t>, 2013 -7:00 PM</w:t>
      </w:r>
    </w:p>
    <w:p w:rsidR="00E625A0" w:rsidRDefault="00E625A0" w:rsidP="002D1B5E">
      <w:pPr>
        <w:tabs>
          <w:tab w:val="left" w:pos="360"/>
        </w:tabs>
        <w:ind w:left="360"/>
        <w:jc w:val="both"/>
        <w:rPr>
          <w:bCs/>
        </w:rPr>
      </w:pPr>
    </w:p>
    <w:p w:rsidR="004C7323" w:rsidRDefault="004C7323" w:rsidP="002D1B5E">
      <w:pPr>
        <w:tabs>
          <w:tab w:val="left" w:pos="360"/>
        </w:tabs>
        <w:ind w:left="360"/>
        <w:jc w:val="both"/>
        <w:rPr>
          <w:bCs/>
        </w:rPr>
      </w:pPr>
    </w:p>
    <w:p w:rsidR="004C7323" w:rsidRDefault="004C7323" w:rsidP="004C7323">
      <w:pPr>
        <w:tabs>
          <w:tab w:val="left" w:pos="360"/>
        </w:tabs>
        <w:spacing w:line="360" w:lineRule="auto"/>
        <w:ind w:left="360"/>
        <w:jc w:val="both"/>
        <w:rPr>
          <w:bCs/>
        </w:rPr>
      </w:pPr>
      <w:r>
        <w:rPr>
          <w:bCs/>
        </w:rPr>
        <w:t>Cohen outlines all the items that have to be considered:</w:t>
      </w:r>
    </w:p>
    <w:p w:rsidR="00E625A0" w:rsidRPr="001B0970" w:rsidRDefault="00E625A0" w:rsidP="001B0970">
      <w:pPr>
        <w:pStyle w:val="ListParagraph"/>
        <w:numPr>
          <w:ilvl w:val="0"/>
          <w:numId w:val="35"/>
        </w:numPr>
        <w:tabs>
          <w:tab w:val="left" w:pos="360"/>
        </w:tabs>
        <w:jc w:val="both"/>
        <w:rPr>
          <w:bCs/>
        </w:rPr>
      </w:pPr>
      <w:r w:rsidRPr="001B0970">
        <w:rPr>
          <w:bCs/>
        </w:rPr>
        <w:t>As indicated there is a C variance for maximum impervious surface coverage with maximum 10% permitted.  27.7 % exists a</w:t>
      </w:r>
      <w:r w:rsidR="00661156">
        <w:rPr>
          <w:bCs/>
        </w:rPr>
        <w:t>nd now they have 23.1% proposed;</w:t>
      </w:r>
      <w:r w:rsidRPr="001B0970">
        <w:rPr>
          <w:bCs/>
        </w:rPr>
        <w:t xml:space="preserve"> reducing it.  You would have to grant a C variance.  </w:t>
      </w:r>
    </w:p>
    <w:p w:rsidR="00E625A0" w:rsidRDefault="00E625A0" w:rsidP="00E625A0">
      <w:pPr>
        <w:tabs>
          <w:tab w:val="left" w:pos="360"/>
        </w:tabs>
        <w:ind w:left="360"/>
        <w:jc w:val="both"/>
        <w:rPr>
          <w:bCs/>
        </w:rPr>
      </w:pPr>
    </w:p>
    <w:p w:rsidR="00661156" w:rsidRDefault="00661156" w:rsidP="00661156">
      <w:pPr>
        <w:pStyle w:val="ListParagraph"/>
        <w:numPr>
          <w:ilvl w:val="0"/>
          <w:numId w:val="35"/>
        </w:numPr>
        <w:tabs>
          <w:tab w:val="left" w:pos="360"/>
        </w:tabs>
        <w:jc w:val="both"/>
        <w:rPr>
          <w:bCs/>
        </w:rPr>
      </w:pPr>
      <w:r>
        <w:rPr>
          <w:bCs/>
        </w:rPr>
        <w:t xml:space="preserve">Then there are </w:t>
      </w:r>
      <w:r w:rsidR="001B0970" w:rsidRPr="001B0970">
        <w:rPr>
          <w:bCs/>
        </w:rPr>
        <w:t>D v</w:t>
      </w:r>
      <w:r w:rsidR="001B0970">
        <w:rPr>
          <w:bCs/>
        </w:rPr>
        <w:t xml:space="preserve">ariances </w:t>
      </w:r>
      <w:r w:rsidR="00E625A0" w:rsidRPr="001B0970">
        <w:rPr>
          <w:bCs/>
        </w:rPr>
        <w:t xml:space="preserve">for the </w:t>
      </w:r>
      <w:r w:rsidR="001B0970" w:rsidRPr="001B0970">
        <w:rPr>
          <w:bCs/>
        </w:rPr>
        <w:t>conditional</w:t>
      </w:r>
      <w:r w:rsidR="00E625A0" w:rsidRPr="001B0970">
        <w:rPr>
          <w:bCs/>
        </w:rPr>
        <w:t xml:space="preserve"> use.  A church or house of worship is </w:t>
      </w:r>
      <w:r w:rsidR="001B0970">
        <w:rPr>
          <w:bCs/>
        </w:rPr>
        <w:t>a conditional use in this zone.  There are certain conditions which the applicant does not meet</w:t>
      </w:r>
      <w:r>
        <w:rPr>
          <w:bCs/>
        </w:rPr>
        <w:t xml:space="preserve">.  There </w:t>
      </w:r>
      <w:r w:rsidR="001B0970">
        <w:rPr>
          <w:bCs/>
        </w:rPr>
        <w:t xml:space="preserve">is a question as to </w:t>
      </w:r>
      <w:r w:rsidR="00A82E5C">
        <w:rPr>
          <w:bCs/>
        </w:rPr>
        <w:t xml:space="preserve">whether or not the </w:t>
      </w:r>
      <w:r w:rsidR="001B0970">
        <w:rPr>
          <w:bCs/>
        </w:rPr>
        <w:t>a</w:t>
      </w:r>
      <w:r w:rsidR="00A82E5C">
        <w:rPr>
          <w:bCs/>
        </w:rPr>
        <w:t xml:space="preserve">pplicant meets the other </w:t>
      </w:r>
      <w:r>
        <w:rPr>
          <w:bCs/>
        </w:rPr>
        <w:t xml:space="preserve">condition.  The Board will have to determine if the condition is met.  </w:t>
      </w:r>
      <w:r w:rsidR="00A82E5C">
        <w:rPr>
          <w:bCs/>
        </w:rPr>
        <w:t xml:space="preserve"> </w:t>
      </w:r>
    </w:p>
    <w:p w:rsidR="00661156" w:rsidRPr="00661156" w:rsidRDefault="00661156" w:rsidP="00661156">
      <w:pPr>
        <w:pStyle w:val="ListParagraph"/>
        <w:rPr>
          <w:bCs/>
        </w:rPr>
      </w:pPr>
    </w:p>
    <w:p w:rsidR="00661156" w:rsidRDefault="00661156" w:rsidP="00661156">
      <w:pPr>
        <w:pStyle w:val="ListParagraph"/>
        <w:numPr>
          <w:ilvl w:val="0"/>
          <w:numId w:val="35"/>
        </w:numPr>
        <w:tabs>
          <w:tab w:val="left" w:pos="360"/>
        </w:tabs>
        <w:spacing w:line="360" w:lineRule="auto"/>
        <w:jc w:val="both"/>
        <w:rPr>
          <w:bCs/>
        </w:rPr>
      </w:pPr>
      <w:r>
        <w:rPr>
          <w:bCs/>
        </w:rPr>
        <w:t xml:space="preserve">Variances </w:t>
      </w:r>
    </w:p>
    <w:p w:rsidR="00661156" w:rsidRDefault="00B51ED6" w:rsidP="00661156">
      <w:pPr>
        <w:pStyle w:val="ListParagraph"/>
        <w:numPr>
          <w:ilvl w:val="1"/>
          <w:numId w:val="35"/>
        </w:numPr>
        <w:tabs>
          <w:tab w:val="left" w:pos="360"/>
        </w:tabs>
        <w:jc w:val="both"/>
        <w:rPr>
          <w:bCs/>
        </w:rPr>
      </w:pPr>
      <w:r w:rsidRPr="00661156">
        <w:rPr>
          <w:bCs/>
        </w:rPr>
        <w:t>Landscaping - Each</w:t>
      </w:r>
      <w:r w:rsidR="00A82E5C" w:rsidRPr="00661156">
        <w:rPr>
          <w:bCs/>
        </w:rPr>
        <w:t xml:space="preserve"> property shall be appropriately landscaped, screened and buffered.  You have to determine that the p</w:t>
      </w:r>
      <w:r w:rsidR="006A7A9D" w:rsidRPr="00661156">
        <w:rPr>
          <w:bCs/>
        </w:rPr>
        <w:t xml:space="preserve">roposed landscaping </w:t>
      </w:r>
      <w:r w:rsidR="00A82E5C" w:rsidRPr="00661156">
        <w:rPr>
          <w:bCs/>
        </w:rPr>
        <w:t>by the applicant</w:t>
      </w:r>
      <w:r w:rsidR="006A7A9D" w:rsidRPr="00661156">
        <w:rPr>
          <w:bCs/>
        </w:rPr>
        <w:t xml:space="preserve"> is n</w:t>
      </w:r>
      <w:r w:rsidR="00A82E5C" w:rsidRPr="00661156">
        <w:rPr>
          <w:bCs/>
        </w:rPr>
        <w:t>ot just using the existing landscaping and now by the revised plan</w:t>
      </w:r>
      <w:r w:rsidR="00661156">
        <w:rPr>
          <w:bCs/>
        </w:rPr>
        <w:t xml:space="preserve">; is going to be </w:t>
      </w:r>
      <w:r>
        <w:rPr>
          <w:bCs/>
        </w:rPr>
        <w:t>adding</w:t>
      </w:r>
      <w:r w:rsidR="006A7A9D" w:rsidRPr="00661156">
        <w:rPr>
          <w:bCs/>
        </w:rPr>
        <w:t xml:space="preserve"> more landscaping</w:t>
      </w:r>
      <w:r w:rsidR="00661156">
        <w:rPr>
          <w:bCs/>
        </w:rPr>
        <w:t>;</w:t>
      </w:r>
      <w:r w:rsidR="006A7A9D" w:rsidRPr="00661156">
        <w:rPr>
          <w:bCs/>
        </w:rPr>
        <w:t xml:space="preserve"> and does it meet that condition of the conditional use.  If you believe that it does then you don’t need to issue a variance for that.  </w:t>
      </w:r>
    </w:p>
    <w:p w:rsidR="00661156" w:rsidRDefault="00661156" w:rsidP="00661156">
      <w:pPr>
        <w:pStyle w:val="ListParagraph"/>
        <w:tabs>
          <w:tab w:val="left" w:pos="360"/>
        </w:tabs>
        <w:ind w:left="1440"/>
        <w:jc w:val="both"/>
        <w:rPr>
          <w:bCs/>
        </w:rPr>
      </w:pPr>
    </w:p>
    <w:p w:rsidR="006A7A9D" w:rsidRPr="00661156" w:rsidRDefault="006A7A9D" w:rsidP="00661156">
      <w:pPr>
        <w:pStyle w:val="ListParagraph"/>
        <w:numPr>
          <w:ilvl w:val="1"/>
          <w:numId w:val="35"/>
        </w:numPr>
        <w:tabs>
          <w:tab w:val="left" w:pos="360"/>
        </w:tabs>
        <w:jc w:val="both"/>
        <w:rPr>
          <w:bCs/>
        </w:rPr>
      </w:pPr>
      <w:r w:rsidRPr="00661156">
        <w:rPr>
          <w:bCs/>
        </w:rPr>
        <w:t xml:space="preserve">The other two variances are that no parking should be permitted in the minimum required open spaces including side yards.  They are proposing parking within the front yard setback.  </w:t>
      </w:r>
      <w:r w:rsidR="00B51ED6" w:rsidRPr="00661156">
        <w:rPr>
          <w:bCs/>
        </w:rPr>
        <w:t>In addition to that, the front yard setback is required to be 60 feet and they are p</w:t>
      </w:r>
      <w:r w:rsidR="00B51ED6">
        <w:rPr>
          <w:bCs/>
        </w:rPr>
        <w:t>roposing 27.2 feet; which is exists</w:t>
      </w:r>
      <w:r w:rsidR="00B51ED6" w:rsidRPr="00661156">
        <w:rPr>
          <w:bCs/>
        </w:rPr>
        <w:t xml:space="preserve">.  </w:t>
      </w:r>
      <w:r w:rsidRPr="00661156">
        <w:rPr>
          <w:bCs/>
        </w:rPr>
        <w:t xml:space="preserve">That has not changed as a result of the new plan.  </w:t>
      </w:r>
    </w:p>
    <w:p w:rsidR="006A7A9D" w:rsidRDefault="006A7A9D" w:rsidP="006A7A9D">
      <w:pPr>
        <w:pStyle w:val="ListParagraph"/>
        <w:tabs>
          <w:tab w:val="left" w:pos="360"/>
        </w:tabs>
        <w:ind w:left="1440"/>
        <w:jc w:val="both"/>
        <w:rPr>
          <w:bCs/>
        </w:rPr>
      </w:pPr>
    </w:p>
    <w:p w:rsidR="006A7A9D" w:rsidRPr="0008224F" w:rsidRDefault="0008224F" w:rsidP="0008224F">
      <w:pPr>
        <w:tabs>
          <w:tab w:val="left" w:pos="360"/>
        </w:tabs>
        <w:jc w:val="both"/>
        <w:rPr>
          <w:bCs/>
        </w:rPr>
      </w:pPr>
      <w:r>
        <w:rPr>
          <w:bCs/>
        </w:rPr>
        <w:tab/>
      </w:r>
      <w:r w:rsidR="006A7A9D" w:rsidRPr="0008224F">
        <w:rPr>
          <w:bCs/>
        </w:rPr>
        <w:t xml:space="preserve">Phil agrees it has not changed.  </w:t>
      </w:r>
    </w:p>
    <w:p w:rsidR="006A7A9D" w:rsidRDefault="006A7A9D" w:rsidP="006A7A9D">
      <w:pPr>
        <w:pStyle w:val="ListParagraph"/>
        <w:tabs>
          <w:tab w:val="left" w:pos="360"/>
        </w:tabs>
        <w:ind w:left="1440"/>
        <w:jc w:val="both"/>
        <w:rPr>
          <w:bCs/>
        </w:rPr>
      </w:pPr>
    </w:p>
    <w:p w:rsidR="006A7A9D" w:rsidRPr="0008224F" w:rsidRDefault="006213EB" w:rsidP="0008224F">
      <w:pPr>
        <w:tabs>
          <w:tab w:val="left" w:pos="360"/>
        </w:tabs>
        <w:ind w:left="360"/>
        <w:jc w:val="both"/>
        <w:rPr>
          <w:bCs/>
        </w:rPr>
      </w:pPr>
      <w:r w:rsidRPr="0008224F">
        <w:rPr>
          <w:bCs/>
        </w:rPr>
        <w:t xml:space="preserve">Cohen continues.  </w:t>
      </w:r>
      <w:r w:rsidR="006A7A9D" w:rsidRPr="0008224F">
        <w:rPr>
          <w:bCs/>
        </w:rPr>
        <w:t xml:space="preserve">That </w:t>
      </w:r>
      <w:r w:rsidR="00661156" w:rsidRPr="0008224F">
        <w:rPr>
          <w:bCs/>
        </w:rPr>
        <w:t xml:space="preserve">this </w:t>
      </w:r>
      <w:r w:rsidR="006A7A9D" w:rsidRPr="0008224F">
        <w:rPr>
          <w:bCs/>
        </w:rPr>
        <w:t>is a variance on the variance on a condition of the conditional use.  They don’t meet one of the conditions of the conditional use and therefore they m</w:t>
      </w:r>
      <w:r w:rsidRPr="0008224F">
        <w:rPr>
          <w:bCs/>
        </w:rPr>
        <w:t>ust grant a variance for that which is s</w:t>
      </w:r>
      <w:r w:rsidR="006A7A9D" w:rsidRPr="0008224F">
        <w:rPr>
          <w:bCs/>
        </w:rPr>
        <w:t xml:space="preserve">imilar to a C variance.  </w:t>
      </w:r>
    </w:p>
    <w:p w:rsidR="006A7A9D" w:rsidRDefault="006A7A9D" w:rsidP="006A7A9D">
      <w:pPr>
        <w:pStyle w:val="ListParagraph"/>
        <w:tabs>
          <w:tab w:val="left" w:pos="360"/>
        </w:tabs>
        <w:ind w:left="1440"/>
        <w:jc w:val="both"/>
        <w:rPr>
          <w:bCs/>
        </w:rPr>
      </w:pPr>
    </w:p>
    <w:p w:rsidR="001F466D" w:rsidRPr="0008224F" w:rsidRDefault="0008224F" w:rsidP="0008224F">
      <w:pPr>
        <w:tabs>
          <w:tab w:val="left" w:pos="360"/>
        </w:tabs>
        <w:jc w:val="both"/>
        <w:rPr>
          <w:bCs/>
        </w:rPr>
      </w:pPr>
      <w:r>
        <w:rPr>
          <w:bCs/>
        </w:rPr>
        <w:tab/>
      </w:r>
      <w:r w:rsidR="001F466D" w:rsidRPr="0008224F">
        <w:rPr>
          <w:bCs/>
        </w:rPr>
        <w:t xml:space="preserve">Parking exists in the front yard setback.  </w:t>
      </w:r>
    </w:p>
    <w:p w:rsidR="001F466D" w:rsidRDefault="001F466D" w:rsidP="006A7A9D">
      <w:pPr>
        <w:pStyle w:val="ListParagraph"/>
        <w:tabs>
          <w:tab w:val="left" w:pos="360"/>
        </w:tabs>
        <w:ind w:left="1440"/>
        <w:jc w:val="both"/>
        <w:rPr>
          <w:bCs/>
        </w:rPr>
      </w:pPr>
    </w:p>
    <w:p w:rsidR="001F466D" w:rsidRPr="0008224F" w:rsidRDefault="0008224F" w:rsidP="0008224F">
      <w:pPr>
        <w:tabs>
          <w:tab w:val="left" w:pos="360"/>
        </w:tabs>
        <w:jc w:val="both"/>
        <w:rPr>
          <w:bCs/>
        </w:rPr>
      </w:pPr>
      <w:r>
        <w:rPr>
          <w:bCs/>
        </w:rPr>
        <w:tab/>
      </w:r>
      <w:r w:rsidR="001F466D" w:rsidRPr="0008224F">
        <w:rPr>
          <w:bCs/>
        </w:rPr>
        <w:t xml:space="preserve">The other is a two acres minimum; they have 5 acres so they meet that.  </w:t>
      </w:r>
    </w:p>
    <w:p w:rsidR="001F466D" w:rsidRDefault="001F466D" w:rsidP="001F466D">
      <w:pPr>
        <w:pStyle w:val="ListParagraph"/>
        <w:tabs>
          <w:tab w:val="left" w:pos="360"/>
        </w:tabs>
        <w:ind w:left="1440"/>
        <w:jc w:val="both"/>
        <w:rPr>
          <w:bCs/>
        </w:rPr>
      </w:pPr>
    </w:p>
    <w:p w:rsidR="001F466D" w:rsidRPr="0008224F" w:rsidRDefault="00B51ED6" w:rsidP="0008224F">
      <w:pPr>
        <w:tabs>
          <w:tab w:val="left" w:pos="360"/>
        </w:tabs>
        <w:ind w:left="360"/>
        <w:jc w:val="both"/>
        <w:rPr>
          <w:bCs/>
        </w:rPr>
      </w:pPr>
      <w:r w:rsidRPr="000F0069">
        <w:rPr>
          <w:bCs/>
        </w:rPr>
        <w:t>Landscaping; if you deem that the landscaping and screening is sufficient then you do not need that variance.</w:t>
      </w:r>
    </w:p>
    <w:p w:rsidR="001F466D" w:rsidRDefault="001F466D" w:rsidP="006A7A9D">
      <w:pPr>
        <w:pStyle w:val="ListParagraph"/>
        <w:tabs>
          <w:tab w:val="left" w:pos="360"/>
        </w:tabs>
        <w:ind w:left="1440"/>
        <w:jc w:val="both"/>
        <w:rPr>
          <w:bCs/>
        </w:rPr>
      </w:pPr>
    </w:p>
    <w:p w:rsidR="001F466D" w:rsidRPr="0008224F" w:rsidRDefault="0008224F" w:rsidP="0008224F">
      <w:pPr>
        <w:tabs>
          <w:tab w:val="left" w:pos="360"/>
        </w:tabs>
        <w:jc w:val="both"/>
        <w:rPr>
          <w:bCs/>
        </w:rPr>
      </w:pPr>
      <w:r>
        <w:rPr>
          <w:bCs/>
        </w:rPr>
        <w:tab/>
      </w:r>
      <w:r w:rsidR="001F466D" w:rsidRPr="0008224F">
        <w:rPr>
          <w:bCs/>
        </w:rPr>
        <w:t xml:space="preserve">There is a C </w:t>
      </w:r>
      <w:r w:rsidR="00237063" w:rsidRPr="0008224F">
        <w:rPr>
          <w:bCs/>
        </w:rPr>
        <w:t>variance</w:t>
      </w:r>
      <w:r w:rsidR="001F466D" w:rsidRPr="0008224F">
        <w:rPr>
          <w:bCs/>
        </w:rPr>
        <w:t xml:space="preserve"> on the impervious surface.  </w:t>
      </w:r>
    </w:p>
    <w:p w:rsidR="001F466D" w:rsidRDefault="001F466D" w:rsidP="006A7A9D">
      <w:pPr>
        <w:pStyle w:val="ListParagraph"/>
        <w:tabs>
          <w:tab w:val="left" w:pos="360"/>
        </w:tabs>
        <w:ind w:left="1440"/>
        <w:jc w:val="both"/>
        <w:rPr>
          <w:bCs/>
        </w:rPr>
      </w:pPr>
    </w:p>
    <w:p w:rsidR="001F466D" w:rsidRPr="0008224F" w:rsidRDefault="001F466D" w:rsidP="0008224F">
      <w:pPr>
        <w:tabs>
          <w:tab w:val="left" w:pos="360"/>
        </w:tabs>
        <w:ind w:left="360"/>
        <w:jc w:val="both"/>
        <w:rPr>
          <w:bCs/>
        </w:rPr>
      </w:pPr>
      <w:r w:rsidRPr="0008224F">
        <w:rPr>
          <w:bCs/>
        </w:rPr>
        <w:t xml:space="preserve">van den Hende asks Phil if he </w:t>
      </w:r>
      <w:r w:rsidR="00661156" w:rsidRPr="0008224F">
        <w:rPr>
          <w:bCs/>
        </w:rPr>
        <w:t xml:space="preserve">is </w:t>
      </w:r>
      <w:r w:rsidRPr="0008224F">
        <w:rPr>
          <w:bCs/>
        </w:rPr>
        <w:t xml:space="preserve">happy with the landscaping plan </w:t>
      </w:r>
      <w:r w:rsidR="00661156" w:rsidRPr="0008224F">
        <w:rPr>
          <w:bCs/>
        </w:rPr>
        <w:t xml:space="preserve">and that it </w:t>
      </w:r>
      <w:r w:rsidRPr="0008224F">
        <w:rPr>
          <w:bCs/>
        </w:rPr>
        <w:t>meet</w:t>
      </w:r>
      <w:r w:rsidR="00661156" w:rsidRPr="0008224F">
        <w:rPr>
          <w:bCs/>
        </w:rPr>
        <w:t>s</w:t>
      </w:r>
      <w:r w:rsidRPr="0008224F">
        <w:rPr>
          <w:bCs/>
        </w:rPr>
        <w:t xml:space="preserve"> the requirements.  </w:t>
      </w:r>
    </w:p>
    <w:p w:rsidR="001F466D" w:rsidRDefault="001F466D" w:rsidP="006A7A9D">
      <w:pPr>
        <w:pStyle w:val="ListParagraph"/>
        <w:tabs>
          <w:tab w:val="left" w:pos="360"/>
        </w:tabs>
        <w:ind w:left="1440"/>
        <w:jc w:val="both"/>
        <w:rPr>
          <w:bCs/>
        </w:rPr>
      </w:pPr>
    </w:p>
    <w:p w:rsidR="001F466D" w:rsidRDefault="001F466D" w:rsidP="0008224F">
      <w:pPr>
        <w:tabs>
          <w:tab w:val="left" w:pos="360"/>
        </w:tabs>
        <w:ind w:left="360"/>
        <w:jc w:val="both"/>
        <w:rPr>
          <w:bCs/>
        </w:rPr>
      </w:pPr>
      <w:r w:rsidRPr="0008224F">
        <w:rPr>
          <w:bCs/>
        </w:rPr>
        <w:t>Phil states that there is extensive landscaping and that there was testimony that was accepted.  The fact that</w:t>
      </w:r>
      <w:r w:rsidR="00661156" w:rsidRPr="0008224F">
        <w:rPr>
          <w:bCs/>
        </w:rPr>
        <w:t xml:space="preserve"> t</w:t>
      </w:r>
      <w:r w:rsidRPr="0008224F">
        <w:rPr>
          <w:bCs/>
        </w:rPr>
        <w:t xml:space="preserve">his is sitting in a location that is not adjacent to residence and </w:t>
      </w:r>
      <w:r w:rsidR="00661156" w:rsidRPr="0008224F">
        <w:rPr>
          <w:bCs/>
        </w:rPr>
        <w:t xml:space="preserve">is </w:t>
      </w:r>
      <w:r w:rsidRPr="0008224F">
        <w:rPr>
          <w:bCs/>
        </w:rPr>
        <w:t xml:space="preserve">below Howard Boulevard.  It is buffered and hidden.  We did not ask for any detail on it.  </w:t>
      </w:r>
    </w:p>
    <w:p w:rsidR="0008224F" w:rsidRPr="0008224F" w:rsidRDefault="0008224F" w:rsidP="0008224F">
      <w:pPr>
        <w:tabs>
          <w:tab w:val="left" w:pos="360"/>
        </w:tabs>
        <w:ind w:left="360"/>
        <w:jc w:val="both"/>
        <w:rPr>
          <w:bCs/>
        </w:rPr>
      </w:pPr>
    </w:p>
    <w:p w:rsidR="00B534F2" w:rsidRPr="00A96D65" w:rsidRDefault="00B534F2" w:rsidP="00B534F2">
      <w:pPr>
        <w:rPr>
          <w:bCs/>
        </w:rPr>
      </w:pPr>
      <w:r w:rsidRPr="00A96D65">
        <w:rPr>
          <w:bCs/>
        </w:rPr>
        <w:lastRenderedPageBreak/>
        <w:t>BOARD MEETING MINUTES</w:t>
      </w:r>
    </w:p>
    <w:p w:rsidR="00B534F2" w:rsidRDefault="00B534F2" w:rsidP="00B534F2">
      <w:pPr>
        <w:rPr>
          <w:bCs/>
        </w:rPr>
      </w:pPr>
      <w:r>
        <w:rPr>
          <w:bCs/>
        </w:rPr>
        <w:t>August 28</w:t>
      </w:r>
      <w:r w:rsidRPr="00A96D65">
        <w:rPr>
          <w:bCs/>
        </w:rPr>
        <w:t>, 2013 -7:00 PM</w:t>
      </w:r>
    </w:p>
    <w:p w:rsidR="0008224F" w:rsidRDefault="0008224F" w:rsidP="00B534F2">
      <w:pPr>
        <w:rPr>
          <w:bCs/>
        </w:rPr>
      </w:pPr>
    </w:p>
    <w:p w:rsidR="0008224F" w:rsidRDefault="0008224F" w:rsidP="00B534F2">
      <w:pPr>
        <w:rPr>
          <w:bCs/>
        </w:rPr>
      </w:pPr>
    </w:p>
    <w:p w:rsidR="00661156" w:rsidRPr="0008224F" w:rsidRDefault="0008224F" w:rsidP="0008224F">
      <w:pPr>
        <w:tabs>
          <w:tab w:val="left" w:pos="360"/>
        </w:tabs>
        <w:jc w:val="both"/>
        <w:rPr>
          <w:bCs/>
        </w:rPr>
      </w:pPr>
      <w:r>
        <w:rPr>
          <w:bCs/>
        </w:rPr>
        <w:tab/>
      </w:r>
      <w:r w:rsidR="00661156" w:rsidRPr="0008224F">
        <w:rPr>
          <w:bCs/>
        </w:rPr>
        <w:t xml:space="preserve">van den Hende states that he thinks the landscaping is sufficient.  </w:t>
      </w:r>
    </w:p>
    <w:p w:rsidR="0008224F" w:rsidRDefault="0008224F" w:rsidP="0008224F">
      <w:pPr>
        <w:tabs>
          <w:tab w:val="left" w:pos="360"/>
        </w:tabs>
        <w:jc w:val="both"/>
        <w:rPr>
          <w:bCs/>
        </w:rPr>
      </w:pPr>
    </w:p>
    <w:p w:rsidR="00237063" w:rsidRPr="00B534F2" w:rsidRDefault="00237063" w:rsidP="0008224F">
      <w:pPr>
        <w:tabs>
          <w:tab w:val="left" w:pos="360"/>
        </w:tabs>
        <w:ind w:left="360"/>
        <w:jc w:val="both"/>
        <w:rPr>
          <w:bCs/>
        </w:rPr>
      </w:pPr>
      <w:r w:rsidRPr="00B534F2">
        <w:rPr>
          <w:bCs/>
        </w:rPr>
        <w:t xml:space="preserve">Cohen states that if the Board agrees that the proposed landscaping provides proper screening and buffering then no variance is needed.  </w:t>
      </w:r>
    </w:p>
    <w:p w:rsidR="00237063" w:rsidRDefault="00237063" w:rsidP="006A7A9D">
      <w:pPr>
        <w:pStyle w:val="ListParagraph"/>
        <w:tabs>
          <w:tab w:val="left" w:pos="360"/>
        </w:tabs>
        <w:ind w:left="1440"/>
        <w:jc w:val="both"/>
        <w:rPr>
          <w:bCs/>
        </w:rPr>
      </w:pPr>
    </w:p>
    <w:p w:rsidR="0008224F" w:rsidRDefault="00237063" w:rsidP="0008224F">
      <w:pPr>
        <w:tabs>
          <w:tab w:val="left" w:pos="360"/>
        </w:tabs>
        <w:ind w:left="360"/>
        <w:jc w:val="both"/>
        <w:rPr>
          <w:bCs/>
        </w:rPr>
      </w:pPr>
      <w:r w:rsidRPr="0008224F">
        <w:rPr>
          <w:bCs/>
        </w:rPr>
        <w:t>The other two variances is the parking within the front yard and the front yard setback for the conditional u</w:t>
      </w:r>
      <w:r w:rsidR="0008224F" w:rsidRPr="0008224F">
        <w:rPr>
          <w:bCs/>
        </w:rPr>
        <w:t>se.  The test to reference</w:t>
      </w:r>
      <w:r w:rsidRPr="0008224F">
        <w:rPr>
          <w:bCs/>
        </w:rPr>
        <w:t xml:space="preserve"> those is a little bit different.  </w:t>
      </w:r>
    </w:p>
    <w:p w:rsidR="0008224F" w:rsidRDefault="0008224F" w:rsidP="0008224F">
      <w:pPr>
        <w:tabs>
          <w:tab w:val="left" w:pos="360"/>
        </w:tabs>
        <w:ind w:left="360"/>
        <w:jc w:val="both"/>
        <w:rPr>
          <w:bCs/>
        </w:rPr>
      </w:pPr>
    </w:p>
    <w:p w:rsidR="00237063" w:rsidRPr="0008224F" w:rsidRDefault="00237063" w:rsidP="0008224F">
      <w:pPr>
        <w:pStyle w:val="ListParagraph"/>
        <w:numPr>
          <w:ilvl w:val="0"/>
          <w:numId w:val="36"/>
        </w:numPr>
        <w:tabs>
          <w:tab w:val="left" w:pos="360"/>
        </w:tabs>
        <w:jc w:val="both"/>
        <w:rPr>
          <w:bCs/>
        </w:rPr>
      </w:pPr>
      <w:r w:rsidRPr="0008224F">
        <w:rPr>
          <w:bCs/>
        </w:rPr>
        <w:t>You must determine whether or n</w:t>
      </w:r>
      <w:r w:rsidR="0008224F" w:rsidRPr="0008224F">
        <w:rPr>
          <w:bCs/>
        </w:rPr>
        <w:t>ot the variances that they seek,</w:t>
      </w:r>
      <w:r w:rsidRPr="0008224F">
        <w:rPr>
          <w:bCs/>
        </w:rPr>
        <w:t xml:space="preserve"> the parking within the front yard and the front yard setback, that the site will be able to accommodate these changes; these variances.  That you are able to work</w:t>
      </w:r>
      <w:r w:rsidR="00210DDA" w:rsidRPr="0008224F">
        <w:rPr>
          <w:bCs/>
        </w:rPr>
        <w:t xml:space="preserve"> the site practically and t</w:t>
      </w:r>
      <w:r w:rsidRPr="0008224F">
        <w:rPr>
          <w:bCs/>
        </w:rPr>
        <w:t xml:space="preserve">hat they will not create a problem in the functionality of the use.  </w:t>
      </w:r>
    </w:p>
    <w:p w:rsidR="00DA6293" w:rsidRDefault="00DA6293" w:rsidP="006A7A9D">
      <w:pPr>
        <w:pStyle w:val="ListParagraph"/>
        <w:tabs>
          <w:tab w:val="left" w:pos="360"/>
        </w:tabs>
        <w:ind w:left="1440"/>
        <w:jc w:val="both"/>
        <w:rPr>
          <w:bCs/>
        </w:rPr>
      </w:pPr>
    </w:p>
    <w:p w:rsidR="00DA6293" w:rsidRDefault="00DA6293" w:rsidP="00DA6293">
      <w:pPr>
        <w:pStyle w:val="ListParagraph"/>
        <w:numPr>
          <w:ilvl w:val="0"/>
          <w:numId w:val="36"/>
        </w:numPr>
        <w:tabs>
          <w:tab w:val="left" w:pos="360"/>
        </w:tabs>
        <w:jc w:val="both"/>
        <w:rPr>
          <w:bCs/>
        </w:rPr>
      </w:pPr>
      <w:r>
        <w:rPr>
          <w:bCs/>
        </w:rPr>
        <w:t>Whether you have to consider it in the negative criteria and will it affect and damage the character of the surrounding neighborhood.  You may take into consideration that these two variances do pre-exist but you need the variances because of the conditional use they are proposing now.  You may also take into consideration the testimony that we have already heard and the pre-existing use is really a non-conforming use.  We don’t know if they ever obtained a variance for it or it was do</w:t>
      </w:r>
      <w:r w:rsidR="00951604">
        <w:rPr>
          <w:bCs/>
        </w:rPr>
        <w:t xml:space="preserve">ne when it was conforming.  But </w:t>
      </w:r>
      <w:r>
        <w:rPr>
          <w:bCs/>
        </w:rPr>
        <w:t xml:space="preserve">it was a non-conforming use based upon the permitted use in the zone and this is a conforming use (a church is a conforming use) in the zone provided you meet the conditions.  </w:t>
      </w:r>
    </w:p>
    <w:p w:rsidR="00951604" w:rsidRDefault="00951604" w:rsidP="00951604">
      <w:pPr>
        <w:pStyle w:val="ListParagraph"/>
        <w:rPr>
          <w:bCs/>
        </w:rPr>
      </w:pPr>
    </w:p>
    <w:p w:rsidR="00951604" w:rsidRPr="0008224F" w:rsidRDefault="00951604" w:rsidP="0008224F">
      <w:pPr>
        <w:ind w:firstLine="720"/>
        <w:rPr>
          <w:bCs/>
        </w:rPr>
      </w:pPr>
      <w:r w:rsidRPr="0008224F">
        <w:rPr>
          <w:bCs/>
        </w:rPr>
        <w:t>Cohen asks Caldwell if there is anything else she would like to add.</w:t>
      </w:r>
    </w:p>
    <w:p w:rsidR="00951604" w:rsidRDefault="00951604" w:rsidP="00951604">
      <w:pPr>
        <w:pStyle w:val="ListParagraph"/>
        <w:ind w:left="1440"/>
        <w:rPr>
          <w:bCs/>
        </w:rPr>
      </w:pPr>
    </w:p>
    <w:p w:rsidR="00951604" w:rsidRPr="0008224F" w:rsidRDefault="00951604" w:rsidP="0008224F">
      <w:pPr>
        <w:ind w:firstLine="720"/>
        <w:rPr>
          <w:bCs/>
        </w:rPr>
      </w:pPr>
      <w:r w:rsidRPr="0008224F">
        <w:rPr>
          <w:bCs/>
        </w:rPr>
        <w:t xml:space="preserve">Caldwell states she wants to add that there is parking in the side yard setback.  </w:t>
      </w:r>
    </w:p>
    <w:p w:rsidR="00951604" w:rsidRDefault="00951604" w:rsidP="00951604">
      <w:pPr>
        <w:pStyle w:val="ListParagraph"/>
        <w:ind w:left="1440"/>
        <w:rPr>
          <w:bCs/>
        </w:rPr>
      </w:pPr>
    </w:p>
    <w:p w:rsidR="00951604" w:rsidRPr="0008224F" w:rsidRDefault="00951604" w:rsidP="0008224F">
      <w:pPr>
        <w:ind w:left="720"/>
        <w:rPr>
          <w:bCs/>
        </w:rPr>
      </w:pPr>
      <w:r w:rsidRPr="0008224F">
        <w:rPr>
          <w:bCs/>
        </w:rPr>
        <w:t xml:space="preserve">Cohen adds that there was a previous issue with the parking however that has been addressed.  The parking has been increased to 101 spaces and the building occupancy has been restricted to no more than 300.  </w:t>
      </w:r>
    </w:p>
    <w:p w:rsidR="00951604" w:rsidRDefault="00951604" w:rsidP="00951604">
      <w:pPr>
        <w:pStyle w:val="ListParagraph"/>
        <w:ind w:left="1440"/>
        <w:rPr>
          <w:bCs/>
        </w:rPr>
      </w:pPr>
    </w:p>
    <w:p w:rsidR="00951604" w:rsidRPr="0008224F" w:rsidRDefault="00951604" w:rsidP="0008224F">
      <w:pPr>
        <w:ind w:firstLine="720"/>
        <w:rPr>
          <w:bCs/>
        </w:rPr>
      </w:pPr>
      <w:r w:rsidRPr="0008224F">
        <w:rPr>
          <w:bCs/>
        </w:rPr>
        <w:t xml:space="preserve">Van den Hende states the number of variances we are seeking is 3.  </w:t>
      </w:r>
    </w:p>
    <w:p w:rsidR="00951604" w:rsidRDefault="00951604" w:rsidP="00951604">
      <w:pPr>
        <w:pStyle w:val="ListParagraph"/>
        <w:ind w:left="1440"/>
        <w:rPr>
          <w:bCs/>
        </w:rPr>
      </w:pPr>
    </w:p>
    <w:p w:rsidR="00951604" w:rsidRPr="00951604" w:rsidRDefault="00951604" w:rsidP="00951604">
      <w:pPr>
        <w:tabs>
          <w:tab w:val="left" w:pos="360"/>
        </w:tabs>
        <w:spacing w:line="360" w:lineRule="auto"/>
        <w:jc w:val="both"/>
      </w:pPr>
      <w:r>
        <w:tab/>
      </w:r>
      <w:r>
        <w:tab/>
      </w:r>
      <w:r w:rsidRPr="00951604">
        <w:t>Cohen agrees</w:t>
      </w:r>
      <w:r w:rsidR="0008224F">
        <w:t xml:space="preserve">.  They are:  </w:t>
      </w:r>
    </w:p>
    <w:p w:rsidR="00951604" w:rsidRDefault="00951604" w:rsidP="00951604">
      <w:pPr>
        <w:pStyle w:val="ListParagraph"/>
        <w:numPr>
          <w:ilvl w:val="0"/>
          <w:numId w:val="37"/>
        </w:numPr>
        <w:rPr>
          <w:bCs/>
        </w:rPr>
      </w:pPr>
      <w:r>
        <w:rPr>
          <w:bCs/>
        </w:rPr>
        <w:t xml:space="preserve">C variance for the impervious surface coverage. </w:t>
      </w:r>
    </w:p>
    <w:p w:rsidR="00951604" w:rsidRDefault="00951604" w:rsidP="00951604">
      <w:pPr>
        <w:pStyle w:val="ListParagraph"/>
        <w:numPr>
          <w:ilvl w:val="0"/>
          <w:numId w:val="37"/>
        </w:numPr>
        <w:rPr>
          <w:bCs/>
        </w:rPr>
      </w:pPr>
      <w:r>
        <w:rPr>
          <w:bCs/>
        </w:rPr>
        <w:t>The front yard setback</w:t>
      </w:r>
    </w:p>
    <w:p w:rsidR="00951604" w:rsidRDefault="00951604" w:rsidP="00951604">
      <w:pPr>
        <w:pStyle w:val="ListParagraph"/>
        <w:numPr>
          <w:ilvl w:val="0"/>
          <w:numId w:val="37"/>
        </w:numPr>
        <w:rPr>
          <w:bCs/>
        </w:rPr>
      </w:pPr>
      <w:r>
        <w:rPr>
          <w:bCs/>
        </w:rPr>
        <w:t>The parking within the front yard and side yard setback</w:t>
      </w:r>
    </w:p>
    <w:p w:rsidR="00951604" w:rsidRDefault="00951604" w:rsidP="00951604">
      <w:pPr>
        <w:pStyle w:val="ListParagraph"/>
        <w:ind w:left="1800"/>
        <w:rPr>
          <w:bCs/>
        </w:rPr>
      </w:pPr>
    </w:p>
    <w:p w:rsidR="00951604" w:rsidRPr="0008224F" w:rsidRDefault="00951604" w:rsidP="0008224F">
      <w:pPr>
        <w:ind w:left="720"/>
        <w:rPr>
          <w:bCs/>
        </w:rPr>
      </w:pPr>
      <w:r w:rsidRPr="0008224F">
        <w:rPr>
          <w:bCs/>
        </w:rPr>
        <w:t>Cohen states that number</w:t>
      </w:r>
      <w:r w:rsidR="00D67ABA" w:rsidRPr="0008224F">
        <w:rPr>
          <w:bCs/>
        </w:rPr>
        <w:t xml:space="preserve">s 2 &amp; 3 are D variances although not the traditional D variance </w:t>
      </w:r>
      <w:r w:rsidR="00B35D74" w:rsidRPr="0008224F">
        <w:rPr>
          <w:bCs/>
        </w:rPr>
        <w:t xml:space="preserve">such as a use variance there is </w:t>
      </w:r>
      <w:r w:rsidR="00D67ABA" w:rsidRPr="0008224F">
        <w:rPr>
          <w:bCs/>
        </w:rPr>
        <w:t xml:space="preserve">less of a standard.  </w:t>
      </w:r>
    </w:p>
    <w:p w:rsidR="00D67ABA" w:rsidRDefault="00D67ABA" w:rsidP="00951604">
      <w:pPr>
        <w:pStyle w:val="ListParagraph"/>
        <w:ind w:left="1440"/>
        <w:rPr>
          <w:bCs/>
        </w:rPr>
      </w:pPr>
    </w:p>
    <w:p w:rsidR="0008224F" w:rsidRDefault="0008224F" w:rsidP="0008224F">
      <w:pPr>
        <w:pStyle w:val="BodyText"/>
        <w:ind w:left="720"/>
        <w:jc w:val="both"/>
        <w:rPr>
          <w:bCs/>
          <w:sz w:val="24"/>
        </w:rPr>
      </w:pPr>
    </w:p>
    <w:p w:rsidR="0008224F" w:rsidRDefault="0008224F" w:rsidP="0008224F">
      <w:pPr>
        <w:pStyle w:val="BodyText"/>
        <w:ind w:left="720"/>
        <w:jc w:val="both"/>
        <w:rPr>
          <w:bCs/>
          <w:sz w:val="24"/>
        </w:rPr>
      </w:pPr>
    </w:p>
    <w:p w:rsidR="0008224F" w:rsidRDefault="0008224F" w:rsidP="0008224F">
      <w:pPr>
        <w:pStyle w:val="BodyText"/>
        <w:ind w:left="720"/>
        <w:jc w:val="both"/>
        <w:rPr>
          <w:bCs/>
          <w:sz w:val="24"/>
        </w:rPr>
      </w:pPr>
    </w:p>
    <w:p w:rsidR="0008224F" w:rsidRDefault="0008224F" w:rsidP="0008224F">
      <w:pPr>
        <w:pStyle w:val="BodyText"/>
        <w:ind w:left="720"/>
        <w:jc w:val="both"/>
        <w:rPr>
          <w:bCs/>
          <w:sz w:val="24"/>
        </w:rPr>
      </w:pPr>
    </w:p>
    <w:p w:rsidR="0008224F" w:rsidRPr="00A96D65" w:rsidRDefault="0008224F" w:rsidP="0008224F">
      <w:pPr>
        <w:rPr>
          <w:bCs/>
        </w:rPr>
      </w:pPr>
      <w:r w:rsidRPr="00A96D65">
        <w:rPr>
          <w:bCs/>
        </w:rPr>
        <w:lastRenderedPageBreak/>
        <w:t>BOARD MEETING MINUTES</w:t>
      </w:r>
    </w:p>
    <w:p w:rsidR="0008224F" w:rsidRPr="00A96D65" w:rsidRDefault="0008224F" w:rsidP="0008224F">
      <w:pPr>
        <w:rPr>
          <w:bCs/>
        </w:rPr>
      </w:pPr>
      <w:r>
        <w:rPr>
          <w:bCs/>
        </w:rPr>
        <w:t>August 28</w:t>
      </w:r>
      <w:r w:rsidRPr="00A96D65">
        <w:rPr>
          <w:bCs/>
        </w:rPr>
        <w:t>, 2013 -7:00 PM</w:t>
      </w:r>
    </w:p>
    <w:p w:rsidR="0008224F" w:rsidRDefault="0008224F" w:rsidP="0008224F">
      <w:pPr>
        <w:pStyle w:val="BodyText"/>
        <w:ind w:left="720"/>
        <w:jc w:val="both"/>
        <w:rPr>
          <w:bCs/>
          <w:sz w:val="24"/>
        </w:rPr>
      </w:pPr>
    </w:p>
    <w:p w:rsidR="00B35D74" w:rsidRPr="0008224F" w:rsidRDefault="0008224F" w:rsidP="00B51ED6">
      <w:pPr>
        <w:pStyle w:val="BodyText"/>
        <w:ind w:left="1440"/>
        <w:jc w:val="both"/>
        <w:rPr>
          <w:bCs/>
          <w:sz w:val="24"/>
        </w:rPr>
      </w:pPr>
      <w:r>
        <w:rPr>
          <w:bCs/>
          <w:sz w:val="24"/>
        </w:rPr>
        <w:t>M</w:t>
      </w:r>
      <w:r w:rsidR="00B35D74">
        <w:rPr>
          <w:bCs/>
          <w:sz w:val="24"/>
        </w:rPr>
        <w:t xml:space="preserve">otion to </w:t>
      </w:r>
      <w:r w:rsidR="00B37C9F">
        <w:rPr>
          <w:bCs/>
          <w:sz w:val="24"/>
        </w:rPr>
        <w:t>deem the application accepted where we have one C variance for impervious coverage, one D variance for front yard setback and a second D variance for parking within the front yard and side yard setback</w:t>
      </w:r>
      <w:r w:rsidR="00B51ED6">
        <w:rPr>
          <w:bCs/>
          <w:sz w:val="24"/>
        </w:rPr>
        <w:t>s</w:t>
      </w:r>
      <w:r w:rsidR="00B37C9F">
        <w:rPr>
          <w:bCs/>
          <w:sz w:val="24"/>
        </w:rPr>
        <w:t xml:space="preserve"> and to </w:t>
      </w:r>
      <w:r w:rsidR="00B35D74">
        <w:rPr>
          <w:bCs/>
          <w:sz w:val="24"/>
        </w:rPr>
        <w:t xml:space="preserve">accept the approval of the site plan as proposed in accordance with the latest plans submitted August 14 and the conditions as outlined by the Engineer and conditional upon approval of the site plan by Morris County </w:t>
      </w:r>
      <w:r w:rsidR="00B37C9F">
        <w:rPr>
          <w:bCs/>
          <w:sz w:val="24"/>
        </w:rPr>
        <w:t>Planning Board by Wilson, second by Foley</w:t>
      </w:r>
      <w:r w:rsidR="00B35D74" w:rsidRPr="006A1FCE">
        <w:rPr>
          <w:bCs/>
          <w:sz w:val="24"/>
        </w:rPr>
        <w:t xml:space="preserve">.  </w:t>
      </w:r>
    </w:p>
    <w:p w:rsidR="00951604" w:rsidRDefault="00951604" w:rsidP="00951604">
      <w:pPr>
        <w:pStyle w:val="ListParagraph"/>
        <w:ind w:left="1440"/>
        <w:rPr>
          <w:bCs/>
        </w:rPr>
      </w:pPr>
    </w:p>
    <w:p w:rsidR="00B37C9F" w:rsidRPr="00893026" w:rsidRDefault="00B37C9F" w:rsidP="00893026">
      <w:pPr>
        <w:ind w:firstLine="720"/>
        <w:rPr>
          <w:bCs/>
        </w:rPr>
      </w:pPr>
      <w:r w:rsidRPr="00893026">
        <w:rPr>
          <w:bCs/>
        </w:rPr>
        <w:t>Va</w:t>
      </w:r>
      <w:r w:rsidR="00B51ED6">
        <w:rPr>
          <w:bCs/>
        </w:rPr>
        <w:t xml:space="preserve">n den Hende asks if there is a need for </w:t>
      </w:r>
      <w:r w:rsidRPr="00893026">
        <w:rPr>
          <w:bCs/>
        </w:rPr>
        <w:t xml:space="preserve">discussion from the Board.  </w:t>
      </w:r>
    </w:p>
    <w:p w:rsidR="00B37C9F" w:rsidRDefault="00B37C9F" w:rsidP="00951604">
      <w:pPr>
        <w:pStyle w:val="ListParagraph"/>
        <w:ind w:left="1440"/>
        <w:rPr>
          <w:bCs/>
        </w:rPr>
      </w:pPr>
    </w:p>
    <w:p w:rsidR="00B37C9F" w:rsidRPr="00893026" w:rsidRDefault="00B37C9F" w:rsidP="00893026">
      <w:pPr>
        <w:ind w:firstLine="720"/>
        <w:rPr>
          <w:bCs/>
        </w:rPr>
      </w:pPr>
      <w:r w:rsidRPr="00893026">
        <w:rPr>
          <w:bCs/>
        </w:rPr>
        <w:t xml:space="preserve">Cohen suggests that we should break this down.  </w:t>
      </w:r>
    </w:p>
    <w:p w:rsidR="00B37C9F" w:rsidRDefault="00B37C9F" w:rsidP="00951604">
      <w:pPr>
        <w:pStyle w:val="ListParagraph"/>
        <w:ind w:left="1440"/>
        <w:rPr>
          <w:bCs/>
        </w:rPr>
      </w:pPr>
    </w:p>
    <w:p w:rsidR="00B37C9F" w:rsidRPr="00893026" w:rsidRDefault="00B37C9F" w:rsidP="00893026">
      <w:pPr>
        <w:ind w:firstLine="720"/>
        <w:rPr>
          <w:bCs/>
        </w:rPr>
      </w:pPr>
      <w:r w:rsidRPr="00893026">
        <w:rPr>
          <w:bCs/>
        </w:rPr>
        <w:t>Wils</w:t>
      </w:r>
      <w:r w:rsidR="00B51ED6">
        <w:rPr>
          <w:bCs/>
        </w:rPr>
        <w:t>on withdraws her motion.</w:t>
      </w:r>
    </w:p>
    <w:p w:rsidR="00B37C9F" w:rsidRDefault="00B37C9F" w:rsidP="00951604">
      <w:pPr>
        <w:pStyle w:val="ListParagraph"/>
        <w:ind w:left="1440"/>
        <w:rPr>
          <w:bCs/>
        </w:rPr>
      </w:pPr>
    </w:p>
    <w:p w:rsidR="00B37C9F" w:rsidRPr="00893026" w:rsidRDefault="00B37C9F" w:rsidP="00B51ED6">
      <w:pPr>
        <w:ind w:left="720"/>
        <w:rPr>
          <w:bCs/>
        </w:rPr>
      </w:pPr>
      <w:r w:rsidRPr="00893026">
        <w:rPr>
          <w:bCs/>
        </w:rPr>
        <w:t xml:space="preserve">Van den Hende asks the Board for their opinion of the landscaping. </w:t>
      </w:r>
      <w:r w:rsidR="00B51ED6">
        <w:rPr>
          <w:bCs/>
        </w:rPr>
        <w:t xml:space="preserve"> Brief discussion by the Board.</w:t>
      </w:r>
    </w:p>
    <w:p w:rsidR="00B37C9F" w:rsidRDefault="00B37C9F" w:rsidP="00951604">
      <w:pPr>
        <w:pStyle w:val="ListParagraph"/>
        <w:ind w:left="1440"/>
        <w:rPr>
          <w:bCs/>
        </w:rPr>
      </w:pPr>
    </w:p>
    <w:p w:rsidR="004B4D73" w:rsidRPr="004B4D73" w:rsidRDefault="00B37C9F" w:rsidP="00B51ED6">
      <w:pPr>
        <w:pStyle w:val="BodyText"/>
        <w:ind w:left="720"/>
        <w:jc w:val="both"/>
        <w:rPr>
          <w:bCs/>
          <w:sz w:val="24"/>
        </w:rPr>
      </w:pPr>
      <w:r w:rsidRPr="004B4D73">
        <w:rPr>
          <w:bCs/>
          <w:sz w:val="24"/>
        </w:rPr>
        <w:t xml:space="preserve">Motion is made that the landscaping is deemed compliant with the condition of the conditional use of the landscaping </w:t>
      </w:r>
      <w:r w:rsidR="002C1E68" w:rsidRPr="004B4D73">
        <w:rPr>
          <w:bCs/>
          <w:sz w:val="24"/>
        </w:rPr>
        <w:t>by Hallowich</w:t>
      </w:r>
      <w:r w:rsidR="00891710" w:rsidRPr="004B4D73">
        <w:rPr>
          <w:bCs/>
          <w:sz w:val="24"/>
        </w:rPr>
        <w:t xml:space="preserve">, second </w:t>
      </w:r>
      <w:r w:rsidR="002C1E68" w:rsidRPr="004B4D73">
        <w:rPr>
          <w:bCs/>
          <w:sz w:val="24"/>
        </w:rPr>
        <w:t xml:space="preserve">Foley. </w:t>
      </w:r>
      <w:r w:rsidR="004B4D73" w:rsidRPr="004B4D73">
        <w:rPr>
          <w:bCs/>
          <w:sz w:val="24"/>
        </w:rPr>
        <w:t xml:space="preserve"> </w:t>
      </w:r>
      <w:r w:rsidR="004B4D73" w:rsidRPr="006A1FCE">
        <w:rPr>
          <w:bCs/>
          <w:sz w:val="24"/>
        </w:rPr>
        <w:t>Yes: Keuntje, Driscoll, Hallowich, Foley, Loughridge, Simard, Wilson, Cerasoli,</w:t>
      </w:r>
      <w:r w:rsidR="004B4D73">
        <w:rPr>
          <w:bCs/>
          <w:sz w:val="24"/>
        </w:rPr>
        <w:t xml:space="preserve"> van den Hende, Rinaldi</w:t>
      </w:r>
      <w:r w:rsidR="004B4D73" w:rsidRPr="004B4D73">
        <w:rPr>
          <w:bCs/>
          <w:sz w:val="24"/>
        </w:rPr>
        <w:t>.  Motion a</w:t>
      </w:r>
      <w:r w:rsidR="004B4D73">
        <w:rPr>
          <w:bCs/>
          <w:sz w:val="24"/>
        </w:rPr>
        <w:t xml:space="preserve">pproved. </w:t>
      </w:r>
    </w:p>
    <w:p w:rsidR="00B37C9F" w:rsidRDefault="00B37C9F" w:rsidP="00951604">
      <w:pPr>
        <w:pStyle w:val="ListParagraph"/>
        <w:ind w:left="1440"/>
        <w:rPr>
          <w:bCs/>
        </w:rPr>
      </w:pPr>
    </w:p>
    <w:p w:rsidR="004B4D73" w:rsidRDefault="0008224F" w:rsidP="004B4D73">
      <w:pPr>
        <w:pStyle w:val="BodyText"/>
        <w:ind w:left="1440"/>
        <w:jc w:val="both"/>
        <w:rPr>
          <w:sz w:val="24"/>
        </w:rPr>
      </w:pPr>
      <w:r>
        <w:rPr>
          <w:bCs/>
          <w:sz w:val="24"/>
        </w:rPr>
        <w:t>M</w:t>
      </w:r>
      <w:r w:rsidR="004B4D73">
        <w:rPr>
          <w:bCs/>
          <w:sz w:val="24"/>
        </w:rPr>
        <w:t>otion to deem the application accepted where we have one C variance for impervious coverage, one D variance for front yard setback and a second D variance for parking within the front yard and side yard setback and to accept the approval of the site plan as proposed in accordance with the latest plans submitted August 14 and the conditions as outlined by the Engineer and conditional upon approval of the site plan by Morris County Planning Board by Wilson, second by Foley</w:t>
      </w:r>
      <w:r w:rsidR="004B4D73" w:rsidRPr="006A1FCE">
        <w:rPr>
          <w:bCs/>
          <w:sz w:val="24"/>
        </w:rPr>
        <w:t>.  Yes: Keuntje, Driscoll, Hallowich, Foley, Loughridge, Simard, Wilson, Cerasoli,</w:t>
      </w:r>
      <w:r w:rsidR="004B4D73">
        <w:rPr>
          <w:sz w:val="24"/>
        </w:rPr>
        <w:t xml:space="preserve"> van den Hende, Rinaldi.  Motion approved. </w:t>
      </w:r>
    </w:p>
    <w:p w:rsidR="004B4D73" w:rsidRDefault="004B4D73" w:rsidP="004B4D73">
      <w:pPr>
        <w:pStyle w:val="BodyText"/>
        <w:ind w:left="1440"/>
        <w:jc w:val="both"/>
        <w:rPr>
          <w:sz w:val="24"/>
        </w:rPr>
      </w:pPr>
    </w:p>
    <w:p w:rsidR="00580D87" w:rsidRDefault="004B4D73" w:rsidP="00B51ED6">
      <w:pPr>
        <w:pStyle w:val="BodyText"/>
        <w:ind w:left="720"/>
        <w:jc w:val="both"/>
        <w:rPr>
          <w:sz w:val="24"/>
        </w:rPr>
      </w:pPr>
      <w:r>
        <w:rPr>
          <w:sz w:val="24"/>
        </w:rPr>
        <w:t>There</w:t>
      </w:r>
      <w:r w:rsidR="00053066">
        <w:rPr>
          <w:sz w:val="24"/>
        </w:rPr>
        <w:t xml:space="preserve"> is a </w:t>
      </w:r>
      <w:r>
        <w:rPr>
          <w:sz w:val="24"/>
        </w:rPr>
        <w:t>discus</w:t>
      </w:r>
      <w:r w:rsidR="00053066">
        <w:rPr>
          <w:sz w:val="24"/>
        </w:rPr>
        <w:t>sion about the issuance of the C</w:t>
      </w:r>
      <w:r>
        <w:rPr>
          <w:sz w:val="24"/>
        </w:rPr>
        <w:t xml:space="preserve">ertificate of </w:t>
      </w:r>
      <w:r w:rsidR="00053066">
        <w:rPr>
          <w:sz w:val="24"/>
        </w:rPr>
        <w:t>O</w:t>
      </w:r>
      <w:r w:rsidR="00B51ED6">
        <w:rPr>
          <w:sz w:val="24"/>
        </w:rPr>
        <w:t>ccupancy</w:t>
      </w:r>
      <w:r>
        <w:rPr>
          <w:sz w:val="24"/>
        </w:rPr>
        <w:t xml:space="preserve">.  </w:t>
      </w:r>
      <w:r w:rsidR="00053066">
        <w:rPr>
          <w:sz w:val="24"/>
        </w:rPr>
        <w:t xml:space="preserve">It is not the Board’s decision regarding the Certificate of Occupancy.  </w:t>
      </w:r>
    </w:p>
    <w:p w:rsidR="00580D87" w:rsidRDefault="00580D87" w:rsidP="004B4D73">
      <w:pPr>
        <w:pStyle w:val="BodyText"/>
        <w:ind w:left="1440"/>
        <w:jc w:val="both"/>
        <w:rPr>
          <w:sz w:val="24"/>
        </w:rPr>
      </w:pPr>
    </w:p>
    <w:p w:rsidR="00580D87" w:rsidRDefault="00580D87" w:rsidP="00B51ED6">
      <w:pPr>
        <w:pStyle w:val="BodyText"/>
        <w:ind w:left="720"/>
        <w:jc w:val="both"/>
        <w:rPr>
          <w:sz w:val="24"/>
        </w:rPr>
      </w:pPr>
      <w:r>
        <w:rPr>
          <w:sz w:val="24"/>
        </w:rPr>
        <w:t xml:space="preserve">Cohen states that we approved the plan and once the </w:t>
      </w:r>
      <w:r w:rsidR="00B51ED6">
        <w:rPr>
          <w:sz w:val="24"/>
        </w:rPr>
        <w:t>conditions have been</w:t>
      </w:r>
      <w:r w:rsidR="00053066">
        <w:rPr>
          <w:sz w:val="24"/>
        </w:rPr>
        <w:t xml:space="preserve"> met</w:t>
      </w:r>
      <w:r>
        <w:rPr>
          <w:sz w:val="24"/>
        </w:rPr>
        <w:t xml:space="preserve"> and the only other item is the Morris County Planning Board which I don’t envision any problems because no changes are being made to the intersection or access to the property.  The placard for 300 persons should not be a problem.  </w:t>
      </w:r>
    </w:p>
    <w:p w:rsidR="00580D87" w:rsidRDefault="00580D87" w:rsidP="004B4D73">
      <w:pPr>
        <w:pStyle w:val="BodyText"/>
        <w:ind w:left="1440"/>
        <w:jc w:val="both"/>
        <w:rPr>
          <w:sz w:val="24"/>
        </w:rPr>
      </w:pPr>
    </w:p>
    <w:p w:rsidR="004B4D73" w:rsidRDefault="00053066" w:rsidP="00B51ED6">
      <w:pPr>
        <w:pStyle w:val="BodyText"/>
        <w:ind w:left="720"/>
        <w:jc w:val="both"/>
        <w:rPr>
          <w:sz w:val="24"/>
        </w:rPr>
      </w:pPr>
      <w:r>
        <w:rPr>
          <w:sz w:val="24"/>
        </w:rPr>
        <w:t>The Zoning Office</w:t>
      </w:r>
      <w:r w:rsidR="00580D87">
        <w:rPr>
          <w:sz w:val="24"/>
        </w:rPr>
        <w:t xml:space="preserve">r and Construction Official have to get involved with the Certificate of Occupancy.  </w:t>
      </w:r>
      <w:r>
        <w:rPr>
          <w:sz w:val="24"/>
        </w:rPr>
        <w:t xml:space="preserve">The Board only gets involved if the Board decides to agree that the building can be occupied prior to the </w:t>
      </w:r>
      <w:r w:rsidR="005F443B">
        <w:rPr>
          <w:sz w:val="24"/>
        </w:rPr>
        <w:t xml:space="preserve">C of O.  </w:t>
      </w:r>
    </w:p>
    <w:p w:rsidR="005F443B" w:rsidRDefault="005F443B" w:rsidP="004B4D73">
      <w:pPr>
        <w:pStyle w:val="BodyText"/>
        <w:ind w:left="1440"/>
        <w:jc w:val="both"/>
        <w:rPr>
          <w:sz w:val="24"/>
        </w:rPr>
      </w:pPr>
    </w:p>
    <w:p w:rsidR="005F443B" w:rsidRDefault="005F443B" w:rsidP="00B51ED6">
      <w:pPr>
        <w:pStyle w:val="BodyText"/>
        <w:ind w:firstLine="720"/>
        <w:jc w:val="both"/>
        <w:rPr>
          <w:sz w:val="24"/>
        </w:rPr>
      </w:pPr>
      <w:r>
        <w:rPr>
          <w:sz w:val="24"/>
        </w:rPr>
        <w:t xml:space="preserve">Nusbaum wants to close title with the Certificate of Occupancy.  </w:t>
      </w:r>
    </w:p>
    <w:p w:rsidR="005F443B" w:rsidRDefault="005F443B" w:rsidP="004B4D73">
      <w:pPr>
        <w:pStyle w:val="BodyText"/>
        <w:ind w:left="1440"/>
        <w:jc w:val="both"/>
        <w:rPr>
          <w:sz w:val="24"/>
        </w:rPr>
      </w:pPr>
    </w:p>
    <w:p w:rsidR="00B51ED6" w:rsidRDefault="00B51ED6" w:rsidP="004B4D73">
      <w:pPr>
        <w:pStyle w:val="BodyText"/>
        <w:ind w:left="1440"/>
        <w:jc w:val="both"/>
        <w:rPr>
          <w:sz w:val="24"/>
        </w:rPr>
      </w:pPr>
    </w:p>
    <w:p w:rsidR="00B51ED6" w:rsidRDefault="00B51ED6" w:rsidP="004B4D73">
      <w:pPr>
        <w:pStyle w:val="BodyText"/>
        <w:ind w:left="1440"/>
        <w:jc w:val="both"/>
        <w:rPr>
          <w:sz w:val="24"/>
        </w:rPr>
      </w:pPr>
    </w:p>
    <w:p w:rsidR="00B51ED6" w:rsidRDefault="00B51ED6" w:rsidP="004B4D73">
      <w:pPr>
        <w:pStyle w:val="BodyText"/>
        <w:ind w:left="1440"/>
        <w:jc w:val="both"/>
        <w:rPr>
          <w:sz w:val="24"/>
        </w:rPr>
      </w:pPr>
    </w:p>
    <w:p w:rsidR="00B51ED6" w:rsidRDefault="00B51ED6" w:rsidP="004B4D73">
      <w:pPr>
        <w:pStyle w:val="BodyText"/>
        <w:ind w:left="1440"/>
        <w:jc w:val="both"/>
        <w:rPr>
          <w:sz w:val="24"/>
        </w:rPr>
      </w:pPr>
    </w:p>
    <w:p w:rsidR="00B51ED6" w:rsidRPr="00A96D65" w:rsidRDefault="00B51ED6" w:rsidP="00B51ED6">
      <w:pPr>
        <w:rPr>
          <w:bCs/>
        </w:rPr>
      </w:pPr>
      <w:r w:rsidRPr="00A96D65">
        <w:rPr>
          <w:bCs/>
        </w:rPr>
        <w:lastRenderedPageBreak/>
        <w:t>BOARD MEETING MINUTES</w:t>
      </w:r>
    </w:p>
    <w:p w:rsidR="00B51ED6" w:rsidRPr="00A96D65" w:rsidRDefault="00B51ED6" w:rsidP="00B51ED6">
      <w:pPr>
        <w:rPr>
          <w:bCs/>
        </w:rPr>
      </w:pPr>
      <w:r>
        <w:rPr>
          <w:bCs/>
        </w:rPr>
        <w:t>August 28</w:t>
      </w:r>
      <w:r w:rsidRPr="00A96D65">
        <w:rPr>
          <w:bCs/>
        </w:rPr>
        <w:t>, 2013 -7:00 PM</w:t>
      </w:r>
    </w:p>
    <w:p w:rsidR="00B51ED6" w:rsidRDefault="00B51ED6" w:rsidP="004B4D73">
      <w:pPr>
        <w:pStyle w:val="BodyText"/>
        <w:ind w:left="1440"/>
        <w:jc w:val="both"/>
        <w:rPr>
          <w:sz w:val="24"/>
        </w:rPr>
      </w:pPr>
    </w:p>
    <w:p w:rsidR="00B51ED6" w:rsidRDefault="00B51ED6" w:rsidP="004B4D73">
      <w:pPr>
        <w:pStyle w:val="BodyText"/>
        <w:ind w:left="1440"/>
        <w:jc w:val="both"/>
        <w:rPr>
          <w:sz w:val="24"/>
        </w:rPr>
      </w:pPr>
    </w:p>
    <w:p w:rsidR="00E83DAF" w:rsidRDefault="00E20510" w:rsidP="00B51ED6">
      <w:pPr>
        <w:pStyle w:val="BodyText"/>
        <w:ind w:left="1066"/>
        <w:jc w:val="both"/>
        <w:rPr>
          <w:sz w:val="24"/>
        </w:rPr>
      </w:pPr>
      <w:r>
        <w:rPr>
          <w:sz w:val="24"/>
        </w:rPr>
        <w:t>Motion is made to have a letter written to the Zoning Officer and Construction Code Official that the Planning Board does not have any objection to an issuance of a Temporary Certificate of Occupancy provided that the improvements are constructed by a certain period of time and approved by the Borough Engin</w:t>
      </w:r>
      <w:r w:rsidR="00E83DAF">
        <w:rPr>
          <w:sz w:val="24"/>
        </w:rPr>
        <w:t xml:space="preserve">eer though this does not mean it will be issued by the Construction Code Official by Simard, second Wilson.  </w:t>
      </w:r>
      <w:r w:rsidR="00E83DAF" w:rsidRPr="006A1FCE">
        <w:rPr>
          <w:bCs/>
          <w:sz w:val="24"/>
        </w:rPr>
        <w:t>Yes: Keuntje, Driscoll, Hallowich, Foley, Loughridge, Simard, Wilson, Cerasoli,</w:t>
      </w:r>
      <w:r w:rsidR="00E83DAF">
        <w:rPr>
          <w:sz w:val="24"/>
        </w:rPr>
        <w:t xml:space="preserve"> van den Hende, Rinaldi.  Motion approved.  </w:t>
      </w:r>
    </w:p>
    <w:p w:rsidR="00053066" w:rsidRDefault="00053066" w:rsidP="004B4D73">
      <w:pPr>
        <w:pStyle w:val="BodyText"/>
        <w:ind w:left="1440"/>
        <w:jc w:val="both"/>
        <w:rPr>
          <w:sz w:val="24"/>
        </w:rPr>
      </w:pPr>
    </w:p>
    <w:p w:rsidR="0076540E" w:rsidRDefault="0076540E" w:rsidP="0076540E">
      <w:pPr>
        <w:tabs>
          <w:tab w:val="left" w:pos="360"/>
        </w:tabs>
        <w:spacing w:line="360" w:lineRule="auto"/>
        <w:jc w:val="both"/>
      </w:pPr>
      <w:r>
        <w:t xml:space="preserve">7:53 Open </w:t>
      </w:r>
      <w:r w:rsidR="00E83DAF">
        <w:t>Executive Session</w:t>
      </w:r>
      <w:r>
        <w:t>:</w:t>
      </w:r>
    </w:p>
    <w:p w:rsidR="0076540E" w:rsidRDefault="0076540E" w:rsidP="0076540E">
      <w:pPr>
        <w:pStyle w:val="BodyText"/>
        <w:ind w:left="374"/>
        <w:jc w:val="both"/>
        <w:rPr>
          <w:sz w:val="24"/>
        </w:rPr>
      </w:pPr>
      <w:r w:rsidRPr="0076540E">
        <w:rPr>
          <w:sz w:val="24"/>
        </w:rPr>
        <w:t xml:space="preserve">Motion is made </w:t>
      </w:r>
      <w:r>
        <w:rPr>
          <w:sz w:val="24"/>
        </w:rPr>
        <w:t xml:space="preserve">to go into Executive Session </w:t>
      </w:r>
      <w:r w:rsidRPr="0076540E">
        <w:rPr>
          <w:sz w:val="24"/>
        </w:rPr>
        <w:t xml:space="preserve">for the purpose of Appointing Professional Services Contracts for the Remainder Of The Calendar Year 2013  – </w:t>
      </w:r>
      <w:r>
        <w:rPr>
          <w:sz w:val="24"/>
        </w:rPr>
        <w:t xml:space="preserve"> </w:t>
      </w:r>
      <w:r w:rsidRPr="0076540E">
        <w:rPr>
          <w:sz w:val="24"/>
        </w:rPr>
        <w:t xml:space="preserve">Land Use Board Engineer </w:t>
      </w:r>
      <w:r w:rsidR="00E36F5E">
        <w:rPr>
          <w:sz w:val="24"/>
        </w:rPr>
        <w:t xml:space="preserve">by </w:t>
      </w:r>
      <w:r w:rsidRPr="0076540E">
        <w:rPr>
          <w:sz w:val="24"/>
        </w:rPr>
        <w:t>Simard, second by Cerasoli.  Yes: Keuntje, Driscoll, Hallowich, Foley, Loughridge, Simard, Wilson, Cerasoli,</w:t>
      </w:r>
      <w:r>
        <w:rPr>
          <w:sz w:val="24"/>
        </w:rPr>
        <w:t xml:space="preserve"> van den Hende, Rinaldi, Windish, Ondish.  Motion approved.  </w:t>
      </w:r>
    </w:p>
    <w:p w:rsidR="0076540E" w:rsidRDefault="0076540E" w:rsidP="0076540E">
      <w:pPr>
        <w:pStyle w:val="BodyText"/>
        <w:ind w:left="374"/>
        <w:jc w:val="both"/>
        <w:rPr>
          <w:sz w:val="24"/>
        </w:rPr>
      </w:pPr>
    </w:p>
    <w:p w:rsidR="0076540E" w:rsidRDefault="0076540E" w:rsidP="00B51ED6">
      <w:pPr>
        <w:pStyle w:val="BodyText"/>
        <w:spacing w:line="360" w:lineRule="auto"/>
        <w:jc w:val="both"/>
        <w:rPr>
          <w:sz w:val="24"/>
        </w:rPr>
      </w:pPr>
      <w:r>
        <w:rPr>
          <w:sz w:val="24"/>
        </w:rPr>
        <w:t>8:03 Closed Executive Session:</w:t>
      </w:r>
    </w:p>
    <w:p w:rsidR="00B51ED6" w:rsidRDefault="00B51ED6" w:rsidP="0076540E">
      <w:pPr>
        <w:pStyle w:val="BodyText"/>
        <w:ind w:left="374"/>
        <w:jc w:val="both"/>
        <w:rPr>
          <w:sz w:val="24"/>
        </w:rPr>
      </w:pPr>
      <w:r>
        <w:rPr>
          <w:sz w:val="24"/>
        </w:rPr>
        <w:t>Open to the Public</w:t>
      </w:r>
    </w:p>
    <w:p w:rsidR="00B51ED6" w:rsidRDefault="00B51ED6" w:rsidP="0076540E">
      <w:pPr>
        <w:pStyle w:val="BodyText"/>
        <w:ind w:left="374"/>
        <w:jc w:val="both"/>
        <w:rPr>
          <w:sz w:val="24"/>
        </w:rPr>
      </w:pPr>
    </w:p>
    <w:p w:rsidR="0076540E" w:rsidRDefault="0076540E" w:rsidP="0076540E">
      <w:pPr>
        <w:pStyle w:val="BodyText"/>
        <w:ind w:left="374"/>
        <w:jc w:val="both"/>
        <w:rPr>
          <w:sz w:val="24"/>
        </w:rPr>
      </w:pPr>
      <w:r>
        <w:rPr>
          <w:sz w:val="24"/>
        </w:rPr>
        <w:t xml:space="preserve">Motion is made </w:t>
      </w:r>
      <w:r w:rsidR="00C425A2">
        <w:rPr>
          <w:sz w:val="24"/>
        </w:rPr>
        <w:t xml:space="preserve">to </w:t>
      </w:r>
      <w:r>
        <w:rPr>
          <w:sz w:val="24"/>
        </w:rPr>
        <w:t>a</w:t>
      </w:r>
      <w:r w:rsidR="00C425A2">
        <w:rPr>
          <w:sz w:val="24"/>
        </w:rPr>
        <w:t>dopt a</w:t>
      </w:r>
      <w:r>
        <w:rPr>
          <w:sz w:val="24"/>
        </w:rPr>
        <w:t xml:space="preserve"> resolution </w:t>
      </w:r>
      <w:r w:rsidR="00C425A2">
        <w:rPr>
          <w:sz w:val="24"/>
        </w:rPr>
        <w:t xml:space="preserve">for </w:t>
      </w:r>
      <w:r w:rsidRPr="0076540E">
        <w:rPr>
          <w:sz w:val="24"/>
        </w:rPr>
        <w:t>Appointing</w:t>
      </w:r>
      <w:r w:rsidR="00E36F5E">
        <w:rPr>
          <w:sz w:val="24"/>
        </w:rPr>
        <w:t xml:space="preserve"> Professional Services Contract</w:t>
      </w:r>
      <w:r w:rsidRPr="0076540E">
        <w:rPr>
          <w:sz w:val="24"/>
        </w:rPr>
        <w:t xml:space="preserve"> for the Remai</w:t>
      </w:r>
      <w:r w:rsidR="00B51ED6">
        <w:rPr>
          <w:sz w:val="24"/>
        </w:rPr>
        <w:t xml:space="preserve">nder Of The Calendar Year 2013 </w:t>
      </w:r>
      <w:r w:rsidRPr="0076540E">
        <w:rPr>
          <w:sz w:val="24"/>
        </w:rPr>
        <w:t xml:space="preserve">– Land Use Board Engineer </w:t>
      </w:r>
      <w:r>
        <w:rPr>
          <w:sz w:val="24"/>
        </w:rPr>
        <w:t xml:space="preserve">to CP Engineers and Architecture </w:t>
      </w:r>
      <w:r w:rsidR="00E36F5E">
        <w:rPr>
          <w:sz w:val="24"/>
        </w:rPr>
        <w:t xml:space="preserve">by </w:t>
      </w:r>
      <w:r>
        <w:rPr>
          <w:sz w:val="24"/>
        </w:rPr>
        <w:t>Foley, second by Wilson</w:t>
      </w:r>
      <w:r w:rsidRPr="0076540E">
        <w:rPr>
          <w:sz w:val="24"/>
        </w:rPr>
        <w:t>.  Yes: Keuntje, Driscoll, Hallowich, Foley, Loughridge, Simard, Wilson, Cerasoli,</w:t>
      </w:r>
      <w:r>
        <w:rPr>
          <w:sz w:val="24"/>
        </w:rPr>
        <w:t xml:space="preserve"> van den Hende, Rinaldi, Windish, Ondish.  Motion approved.  </w:t>
      </w:r>
    </w:p>
    <w:p w:rsidR="00951604" w:rsidRPr="00951604" w:rsidRDefault="00951604" w:rsidP="00951604">
      <w:pPr>
        <w:tabs>
          <w:tab w:val="left" w:pos="360"/>
        </w:tabs>
        <w:jc w:val="both"/>
        <w:rPr>
          <w:bCs/>
        </w:rPr>
      </w:pPr>
    </w:p>
    <w:p w:rsidR="0096633C" w:rsidRDefault="0096633C" w:rsidP="00232E69">
      <w:pPr>
        <w:tabs>
          <w:tab w:val="left" w:pos="360"/>
        </w:tabs>
        <w:jc w:val="both"/>
      </w:pPr>
    </w:p>
    <w:p w:rsidR="00412145" w:rsidRDefault="002437C7" w:rsidP="00412145">
      <w:pPr>
        <w:pStyle w:val="BodyText"/>
        <w:jc w:val="both"/>
        <w:rPr>
          <w:sz w:val="24"/>
        </w:rPr>
      </w:pPr>
      <w:r>
        <w:rPr>
          <w:sz w:val="24"/>
        </w:rPr>
        <w:t>Mo</w:t>
      </w:r>
      <w:r w:rsidR="0013012C">
        <w:rPr>
          <w:sz w:val="24"/>
        </w:rPr>
        <w:t xml:space="preserve">tion to adjourn </w:t>
      </w:r>
      <w:r w:rsidR="007F3C2B">
        <w:rPr>
          <w:sz w:val="24"/>
        </w:rPr>
        <w:t>by</w:t>
      </w:r>
      <w:r w:rsidR="00E36F5E">
        <w:rPr>
          <w:sz w:val="24"/>
        </w:rPr>
        <w:t xml:space="preserve"> Ondish</w:t>
      </w:r>
      <w:r w:rsidR="007F3C2B">
        <w:rPr>
          <w:sz w:val="24"/>
        </w:rPr>
        <w:t>,</w:t>
      </w:r>
      <w:r w:rsidR="00412145">
        <w:rPr>
          <w:sz w:val="24"/>
        </w:rPr>
        <w:t xml:space="preserve"> second </w:t>
      </w:r>
      <w:r w:rsidR="00412145" w:rsidRPr="00D824A4">
        <w:rPr>
          <w:sz w:val="24"/>
        </w:rPr>
        <w:t xml:space="preserve">by </w:t>
      </w:r>
      <w:r w:rsidR="00E36F5E">
        <w:rPr>
          <w:sz w:val="24"/>
        </w:rPr>
        <w:t>Wilson</w:t>
      </w:r>
      <w:r w:rsidR="00412145" w:rsidRPr="00D824A4">
        <w:rPr>
          <w:sz w:val="24"/>
        </w:rPr>
        <w:t>.  All in favor</w:t>
      </w:r>
      <w:r w:rsidR="00412145">
        <w:rPr>
          <w:sz w:val="24"/>
        </w:rPr>
        <w:t>.  Motion approved.</w:t>
      </w:r>
    </w:p>
    <w:p w:rsidR="00412145" w:rsidRDefault="00412145" w:rsidP="00412145">
      <w:pPr>
        <w:pStyle w:val="BodyText"/>
        <w:jc w:val="both"/>
        <w:rPr>
          <w:sz w:val="24"/>
        </w:rPr>
      </w:pPr>
    </w:p>
    <w:p w:rsidR="00696DFB" w:rsidRDefault="00E36F5E" w:rsidP="00696DFB">
      <w:pPr>
        <w:pStyle w:val="Heading1"/>
        <w:jc w:val="both"/>
        <w:rPr>
          <w:b w:val="0"/>
          <w:bCs w:val="0"/>
        </w:rPr>
      </w:pPr>
      <w:r>
        <w:rPr>
          <w:b w:val="0"/>
          <w:bCs w:val="0"/>
        </w:rPr>
        <w:t>Meeting adjourned at 8:06</w:t>
      </w:r>
      <w:r w:rsidR="00696DFB">
        <w:rPr>
          <w:b w:val="0"/>
          <w:bCs w:val="0"/>
        </w:rPr>
        <w:t xml:space="preserve"> p.m. </w:t>
      </w:r>
    </w:p>
    <w:p w:rsidR="00696DFB" w:rsidRDefault="00696DFB" w:rsidP="00696DFB">
      <w:pPr>
        <w:jc w:val="both"/>
      </w:pPr>
    </w:p>
    <w:p w:rsidR="00696DFB" w:rsidRDefault="00696DFB" w:rsidP="00696DFB">
      <w:pPr>
        <w:jc w:val="both"/>
      </w:pPr>
      <w:r>
        <w:t>Debra-Ann Halik</w:t>
      </w:r>
    </w:p>
    <w:p w:rsidR="00696DFB" w:rsidRDefault="00696DFB" w:rsidP="00696DFB">
      <w:pPr>
        <w:jc w:val="both"/>
      </w:pPr>
      <w:r>
        <w:t xml:space="preserve">Secretary to the Land Use Board  </w:t>
      </w:r>
    </w:p>
    <w:p w:rsidR="00696DFB" w:rsidRDefault="00696DFB" w:rsidP="00696DFB">
      <w:pPr>
        <w:jc w:val="both"/>
      </w:pPr>
    </w:p>
    <w:p w:rsidR="00EC70B1" w:rsidRDefault="00696DFB" w:rsidP="00412145">
      <w:pPr>
        <w:jc w:val="both"/>
      </w:pPr>
      <w:r>
        <w:t xml:space="preserve">Approved:   </w:t>
      </w:r>
      <w:r w:rsidR="00DD3016">
        <w:t xml:space="preserve">09-25-13 </w:t>
      </w:r>
    </w:p>
    <w:sectPr w:rsidR="00EC70B1" w:rsidSect="00BF7278">
      <w:footerReference w:type="even" r:id="rId8"/>
      <w:footerReference w:type="default" r:id="rId9"/>
      <w:type w:val="continuous"/>
      <w:pgSz w:w="12240" w:h="15840" w:code="1"/>
      <w:pgMar w:top="900" w:right="1152" w:bottom="1080" w:left="1152"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026" w:rsidRDefault="00893026">
      <w:r>
        <w:separator/>
      </w:r>
    </w:p>
  </w:endnote>
  <w:endnote w:type="continuationSeparator" w:id="0">
    <w:p w:rsidR="00893026" w:rsidRDefault="00893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26" w:rsidRDefault="00574B19" w:rsidP="00C66CD1">
    <w:pPr>
      <w:pStyle w:val="Footer"/>
      <w:framePr w:wrap="around" w:vAnchor="text" w:hAnchor="margin" w:xAlign="right" w:y="1"/>
      <w:rPr>
        <w:rStyle w:val="PageNumber"/>
      </w:rPr>
    </w:pPr>
    <w:r>
      <w:rPr>
        <w:rStyle w:val="PageNumber"/>
      </w:rPr>
      <w:fldChar w:fldCharType="begin"/>
    </w:r>
    <w:r w:rsidR="00893026">
      <w:rPr>
        <w:rStyle w:val="PageNumber"/>
      </w:rPr>
      <w:instrText xml:space="preserve">PAGE  </w:instrText>
    </w:r>
    <w:r>
      <w:rPr>
        <w:rStyle w:val="PageNumber"/>
      </w:rPr>
      <w:fldChar w:fldCharType="end"/>
    </w:r>
  </w:p>
  <w:p w:rsidR="00893026" w:rsidRDefault="00893026" w:rsidP="002756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26" w:rsidRDefault="00574B19" w:rsidP="00C66CD1">
    <w:pPr>
      <w:pStyle w:val="Footer"/>
      <w:framePr w:wrap="around" w:vAnchor="text" w:hAnchor="margin" w:xAlign="right" w:y="1"/>
      <w:rPr>
        <w:rStyle w:val="PageNumber"/>
      </w:rPr>
    </w:pPr>
    <w:r>
      <w:rPr>
        <w:rStyle w:val="PageNumber"/>
      </w:rPr>
      <w:fldChar w:fldCharType="begin"/>
    </w:r>
    <w:r w:rsidR="00893026">
      <w:rPr>
        <w:rStyle w:val="PageNumber"/>
      </w:rPr>
      <w:instrText xml:space="preserve">PAGE  </w:instrText>
    </w:r>
    <w:r>
      <w:rPr>
        <w:rStyle w:val="PageNumber"/>
      </w:rPr>
      <w:fldChar w:fldCharType="separate"/>
    </w:r>
    <w:r w:rsidR="00DD3016">
      <w:rPr>
        <w:rStyle w:val="PageNumber"/>
        <w:noProof/>
      </w:rPr>
      <w:t>9</w:t>
    </w:r>
    <w:r>
      <w:rPr>
        <w:rStyle w:val="PageNumber"/>
      </w:rPr>
      <w:fldChar w:fldCharType="end"/>
    </w:r>
  </w:p>
  <w:p w:rsidR="00893026" w:rsidRDefault="00893026" w:rsidP="002756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026" w:rsidRDefault="00893026">
      <w:r>
        <w:separator/>
      </w:r>
    </w:p>
  </w:footnote>
  <w:footnote w:type="continuationSeparator" w:id="0">
    <w:p w:rsidR="00893026" w:rsidRDefault="00893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089"/>
    <w:multiLevelType w:val="hybridMultilevel"/>
    <w:tmpl w:val="B6A693E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4CA7C08"/>
    <w:multiLevelType w:val="hybridMultilevel"/>
    <w:tmpl w:val="0DB63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33BFA"/>
    <w:multiLevelType w:val="hybridMultilevel"/>
    <w:tmpl w:val="35625552"/>
    <w:lvl w:ilvl="0" w:tplc="B1DE3CDC">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nsid w:val="08F433A0"/>
    <w:multiLevelType w:val="hybridMultilevel"/>
    <w:tmpl w:val="7ECE2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AA3062"/>
    <w:multiLevelType w:val="hybridMultilevel"/>
    <w:tmpl w:val="C3A08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E2A3B"/>
    <w:multiLevelType w:val="hybridMultilevel"/>
    <w:tmpl w:val="E2707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E2F7A"/>
    <w:multiLevelType w:val="hybridMultilevel"/>
    <w:tmpl w:val="410C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E34A1"/>
    <w:multiLevelType w:val="hybridMultilevel"/>
    <w:tmpl w:val="C4160504"/>
    <w:lvl w:ilvl="0" w:tplc="52108F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027B57"/>
    <w:multiLevelType w:val="hybridMultilevel"/>
    <w:tmpl w:val="2E48D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E7FD9"/>
    <w:multiLevelType w:val="hybridMultilevel"/>
    <w:tmpl w:val="B866CFD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877D2"/>
    <w:multiLevelType w:val="hybridMultilevel"/>
    <w:tmpl w:val="F1AE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8521C"/>
    <w:multiLevelType w:val="hybridMultilevel"/>
    <w:tmpl w:val="5DBA4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B6399"/>
    <w:multiLevelType w:val="hybridMultilevel"/>
    <w:tmpl w:val="68444ED0"/>
    <w:lvl w:ilvl="0" w:tplc="D8E089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6E6405"/>
    <w:multiLevelType w:val="hybridMultilevel"/>
    <w:tmpl w:val="AABEE638"/>
    <w:lvl w:ilvl="0" w:tplc="A6E8B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871471"/>
    <w:multiLevelType w:val="hybridMultilevel"/>
    <w:tmpl w:val="76564724"/>
    <w:lvl w:ilvl="0" w:tplc="634E4488">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nsid w:val="45FB7246"/>
    <w:multiLevelType w:val="hybridMultilevel"/>
    <w:tmpl w:val="418E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927D5"/>
    <w:multiLevelType w:val="hybridMultilevel"/>
    <w:tmpl w:val="CB3E91DA"/>
    <w:lvl w:ilvl="0" w:tplc="415CBFA6">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F3037F"/>
    <w:multiLevelType w:val="hybridMultilevel"/>
    <w:tmpl w:val="2E109A3C"/>
    <w:lvl w:ilvl="0" w:tplc="4884801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456EC5"/>
    <w:multiLevelType w:val="hybridMultilevel"/>
    <w:tmpl w:val="AA10A2DE"/>
    <w:lvl w:ilvl="0" w:tplc="FE56F7D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186396"/>
    <w:multiLevelType w:val="hybridMultilevel"/>
    <w:tmpl w:val="FFF4C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B17C6"/>
    <w:multiLevelType w:val="hybridMultilevel"/>
    <w:tmpl w:val="F73EA3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5B5614"/>
    <w:multiLevelType w:val="hybridMultilevel"/>
    <w:tmpl w:val="58AE7D8A"/>
    <w:lvl w:ilvl="0" w:tplc="FB0ED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D749C4"/>
    <w:multiLevelType w:val="hybridMultilevel"/>
    <w:tmpl w:val="5CA6D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4B16F5"/>
    <w:multiLevelType w:val="hybridMultilevel"/>
    <w:tmpl w:val="B6A693E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CEC109C"/>
    <w:multiLevelType w:val="hybridMultilevel"/>
    <w:tmpl w:val="2A4E8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D44161"/>
    <w:multiLevelType w:val="hybridMultilevel"/>
    <w:tmpl w:val="70E6AA40"/>
    <w:lvl w:ilvl="0" w:tplc="D49E50B4">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6">
    <w:nsid w:val="5F2F6BBB"/>
    <w:multiLevelType w:val="hybridMultilevel"/>
    <w:tmpl w:val="57E2EDBC"/>
    <w:lvl w:ilvl="0" w:tplc="6D4EA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4972A5"/>
    <w:multiLevelType w:val="hybridMultilevel"/>
    <w:tmpl w:val="1922A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329EF"/>
    <w:multiLevelType w:val="hybridMultilevel"/>
    <w:tmpl w:val="8BA83C76"/>
    <w:lvl w:ilvl="0" w:tplc="59881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121A2B"/>
    <w:multiLevelType w:val="hybridMultilevel"/>
    <w:tmpl w:val="63066A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F05469"/>
    <w:multiLevelType w:val="hybridMultilevel"/>
    <w:tmpl w:val="EE442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C78D2"/>
    <w:multiLevelType w:val="hybridMultilevel"/>
    <w:tmpl w:val="BC98B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1473F"/>
    <w:multiLevelType w:val="hybridMultilevel"/>
    <w:tmpl w:val="D4A6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8A43EF"/>
    <w:multiLevelType w:val="hybridMultilevel"/>
    <w:tmpl w:val="C980A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B14E31"/>
    <w:multiLevelType w:val="hybridMultilevel"/>
    <w:tmpl w:val="F9560466"/>
    <w:lvl w:ilvl="0" w:tplc="5B0075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7"/>
  </w:num>
  <w:num w:numId="2">
    <w:abstractNumId w:val="22"/>
  </w:num>
  <w:num w:numId="3">
    <w:abstractNumId w:val="30"/>
  </w:num>
  <w:num w:numId="4">
    <w:abstractNumId w:val="18"/>
  </w:num>
  <w:num w:numId="5">
    <w:abstractNumId w:val="23"/>
  </w:num>
  <w:num w:numId="6">
    <w:abstractNumId w:val="0"/>
  </w:num>
  <w:num w:numId="7">
    <w:abstractNumId w:val="34"/>
  </w:num>
  <w:num w:numId="8">
    <w:abstractNumId w:val="25"/>
  </w:num>
  <w:num w:numId="9">
    <w:abstractNumId w:val="14"/>
  </w:num>
  <w:num w:numId="10">
    <w:abstractNumId w:val="2"/>
  </w:num>
  <w:num w:numId="11">
    <w:abstractNumId w:val="28"/>
  </w:num>
  <w:num w:numId="12">
    <w:abstractNumId w:val="26"/>
  </w:num>
  <w:num w:numId="13">
    <w:abstractNumId w:val="21"/>
  </w:num>
  <w:num w:numId="14">
    <w:abstractNumId w:val="13"/>
  </w:num>
  <w:num w:numId="15">
    <w:abstractNumId w:val="29"/>
  </w:num>
  <w:num w:numId="16">
    <w:abstractNumId w:val="1"/>
  </w:num>
  <w:num w:numId="17">
    <w:abstractNumId w:val="11"/>
  </w:num>
  <w:num w:numId="18">
    <w:abstractNumId w:val="4"/>
  </w:num>
  <w:num w:numId="19">
    <w:abstractNumId w:val="19"/>
  </w:num>
  <w:num w:numId="20">
    <w:abstractNumId w:val="6"/>
  </w:num>
  <w:num w:numId="21">
    <w:abstractNumId w:val="33"/>
  </w:num>
  <w:num w:numId="22">
    <w:abstractNumId w:val="8"/>
  </w:num>
  <w:num w:numId="23">
    <w:abstractNumId w:val="31"/>
  </w:num>
  <w:num w:numId="24">
    <w:abstractNumId w:val="27"/>
  </w:num>
  <w:num w:numId="25">
    <w:abstractNumId w:val="24"/>
  </w:num>
  <w:num w:numId="26">
    <w:abstractNumId w:val="10"/>
  </w:num>
  <w:num w:numId="27">
    <w:abstractNumId w:val="32"/>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
  </w:num>
  <w:num w:numId="32">
    <w:abstractNumId w:val="16"/>
  </w:num>
  <w:num w:numId="33">
    <w:abstractNumId w:val="15"/>
  </w:num>
  <w:num w:numId="3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87"/>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D6E0F"/>
    <w:rsid w:val="00000B65"/>
    <w:rsid w:val="000019D7"/>
    <w:rsid w:val="0000455F"/>
    <w:rsid w:val="00006658"/>
    <w:rsid w:val="00006A9C"/>
    <w:rsid w:val="00010A42"/>
    <w:rsid w:val="00010BBA"/>
    <w:rsid w:val="0001100A"/>
    <w:rsid w:val="00012EA1"/>
    <w:rsid w:val="000158D9"/>
    <w:rsid w:val="00016AB3"/>
    <w:rsid w:val="000207C5"/>
    <w:rsid w:val="0002207D"/>
    <w:rsid w:val="00026623"/>
    <w:rsid w:val="00027218"/>
    <w:rsid w:val="00027685"/>
    <w:rsid w:val="000307B9"/>
    <w:rsid w:val="000310B0"/>
    <w:rsid w:val="00032A09"/>
    <w:rsid w:val="00035099"/>
    <w:rsid w:val="00040413"/>
    <w:rsid w:val="00041420"/>
    <w:rsid w:val="000431B4"/>
    <w:rsid w:val="00043DE2"/>
    <w:rsid w:val="00044074"/>
    <w:rsid w:val="0004415B"/>
    <w:rsid w:val="00044BA3"/>
    <w:rsid w:val="000508E9"/>
    <w:rsid w:val="00050C53"/>
    <w:rsid w:val="00050CC4"/>
    <w:rsid w:val="00053066"/>
    <w:rsid w:val="00053CEE"/>
    <w:rsid w:val="0005507B"/>
    <w:rsid w:val="000558B6"/>
    <w:rsid w:val="000566C9"/>
    <w:rsid w:val="000569E6"/>
    <w:rsid w:val="00057804"/>
    <w:rsid w:val="00060F71"/>
    <w:rsid w:val="00062DE5"/>
    <w:rsid w:val="00064672"/>
    <w:rsid w:val="000660F1"/>
    <w:rsid w:val="0006732D"/>
    <w:rsid w:val="000730B5"/>
    <w:rsid w:val="00073750"/>
    <w:rsid w:val="00073778"/>
    <w:rsid w:val="00073A45"/>
    <w:rsid w:val="000740E8"/>
    <w:rsid w:val="00074D48"/>
    <w:rsid w:val="00075347"/>
    <w:rsid w:val="00077B44"/>
    <w:rsid w:val="00077E6F"/>
    <w:rsid w:val="0008114A"/>
    <w:rsid w:val="0008224F"/>
    <w:rsid w:val="00085C57"/>
    <w:rsid w:val="00090A26"/>
    <w:rsid w:val="0009151D"/>
    <w:rsid w:val="00093A24"/>
    <w:rsid w:val="000944F9"/>
    <w:rsid w:val="0009712F"/>
    <w:rsid w:val="00097DC4"/>
    <w:rsid w:val="000A4C34"/>
    <w:rsid w:val="000A4D93"/>
    <w:rsid w:val="000A4E50"/>
    <w:rsid w:val="000A61AF"/>
    <w:rsid w:val="000B55E9"/>
    <w:rsid w:val="000B68D5"/>
    <w:rsid w:val="000B7F3A"/>
    <w:rsid w:val="000C06B9"/>
    <w:rsid w:val="000C54D9"/>
    <w:rsid w:val="000D0BC1"/>
    <w:rsid w:val="000D442C"/>
    <w:rsid w:val="000D4574"/>
    <w:rsid w:val="000D7033"/>
    <w:rsid w:val="000E211A"/>
    <w:rsid w:val="000F0069"/>
    <w:rsid w:val="000F1F33"/>
    <w:rsid w:val="000F2273"/>
    <w:rsid w:val="000F2C54"/>
    <w:rsid w:val="000F4EF3"/>
    <w:rsid w:val="000F60A5"/>
    <w:rsid w:val="000F70C0"/>
    <w:rsid w:val="000F758F"/>
    <w:rsid w:val="001002F5"/>
    <w:rsid w:val="00101134"/>
    <w:rsid w:val="0010310F"/>
    <w:rsid w:val="00103159"/>
    <w:rsid w:val="00103D3B"/>
    <w:rsid w:val="00104027"/>
    <w:rsid w:val="00105C55"/>
    <w:rsid w:val="00107338"/>
    <w:rsid w:val="0010743F"/>
    <w:rsid w:val="00110629"/>
    <w:rsid w:val="0011587B"/>
    <w:rsid w:val="0011592E"/>
    <w:rsid w:val="001159CE"/>
    <w:rsid w:val="00117592"/>
    <w:rsid w:val="00120F76"/>
    <w:rsid w:val="00121483"/>
    <w:rsid w:val="00122176"/>
    <w:rsid w:val="00122B32"/>
    <w:rsid w:val="00123C1E"/>
    <w:rsid w:val="00124F7B"/>
    <w:rsid w:val="00125B85"/>
    <w:rsid w:val="00126552"/>
    <w:rsid w:val="00127A77"/>
    <w:rsid w:val="0013012C"/>
    <w:rsid w:val="0013075E"/>
    <w:rsid w:val="00131124"/>
    <w:rsid w:val="001335C8"/>
    <w:rsid w:val="00135741"/>
    <w:rsid w:val="00136109"/>
    <w:rsid w:val="00136215"/>
    <w:rsid w:val="001372AA"/>
    <w:rsid w:val="00137831"/>
    <w:rsid w:val="001402F9"/>
    <w:rsid w:val="00142A4F"/>
    <w:rsid w:val="00146EB2"/>
    <w:rsid w:val="001510DD"/>
    <w:rsid w:val="00151337"/>
    <w:rsid w:val="00152226"/>
    <w:rsid w:val="00156B0A"/>
    <w:rsid w:val="00157221"/>
    <w:rsid w:val="001632DE"/>
    <w:rsid w:val="00164844"/>
    <w:rsid w:val="00165350"/>
    <w:rsid w:val="001658D0"/>
    <w:rsid w:val="0016692D"/>
    <w:rsid w:val="00166B56"/>
    <w:rsid w:val="00170C84"/>
    <w:rsid w:val="001738A0"/>
    <w:rsid w:val="00176C7D"/>
    <w:rsid w:val="00183082"/>
    <w:rsid w:val="0018321C"/>
    <w:rsid w:val="001841ED"/>
    <w:rsid w:val="001843DB"/>
    <w:rsid w:val="00185125"/>
    <w:rsid w:val="001874E7"/>
    <w:rsid w:val="00190481"/>
    <w:rsid w:val="00194DA7"/>
    <w:rsid w:val="0019646E"/>
    <w:rsid w:val="001967B3"/>
    <w:rsid w:val="00196F4B"/>
    <w:rsid w:val="001A2457"/>
    <w:rsid w:val="001A2BF8"/>
    <w:rsid w:val="001A551D"/>
    <w:rsid w:val="001A5BD1"/>
    <w:rsid w:val="001A5E67"/>
    <w:rsid w:val="001A653F"/>
    <w:rsid w:val="001A7113"/>
    <w:rsid w:val="001B034D"/>
    <w:rsid w:val="001B0970"/>
    <w:rsid w:val="001B16BF"/>
    <w:rsid w:val="001B1A7F"/>
    <w:rsid w:val="001B273E"/>
    <w:rsid w:val="001B6150"/>
    <w:rsid w:val="001B69D0"/>
    <w:rsid w:val="001B69EF"/>
    <w:rsid w:val="001C3731"/>
    <w:rsid w:val="001C61C6"/>
    <w:rsid w:val="001D2C58"/>
    <w:rsid w:val="001D31D1"/>
    <w:rsid w:val="001D44EE"/>
    <w:rsid w:val="001D706D"/>
    <w:rsid w:val="001E45B2"/>
    <w:rsid w:val="001E6600"/>
    <w:rsid w:val="001E6DDF"/>
    <w:rsid w:val="001E74F6"/>
    <w:rsid w:val="001F277D"/>
    <w:rsid w:val="001F466D"/>
    <w:rsid w:val="00202087"/>
    <w:rsid w:val="002020D6"/>
    <w:rsid w:val="0020298F"/>
    <w:rsid w:val="0020484F"/>
    <w:rsid w:val="00206A50"/>
    <w:rsid w:val="002079A7"/>
    <w:rsid w:val="00210DDA"/>
    <w:rsid w:val="00213A5C"/>
    <w:rsid w:val="0021462C"/>
    <w:rsid w:val="00221F79"/>
    <w:rsid w:val="00222530"/>
    <w:rsid w:val="00223838"/>
    <w:rsid w:val="0022501F"/>
    <w:rsid w:val="00230C8A"/>
    <w:rsid w:val="00231B74"/>
    <w:rsid w:val="002323B1"/>
    <w:rsid w:val="00232E69"/>
    <w:rsid w:val="002348D2"/>
    <w:rsid w:val="002351CA"/>
    <w:rsid w:val="00237063"/>
    <w:rsid w:val="00237986"/>
    <w:rsid w:val="00242AAB"/>
    <w:rsid w:val="00242F13"/>
    <w:rsid w:val="00243372"/>
    <w:rsid w:val="002437C7"/>
    <w:rsid w:val="0024615D"/>
    <w:rsid w:val="002473F0"/>
    <w:rsid w:val="00250EB5"/>
    <w:rsid w:val="00253632"/>
    <w:rsid w:val="00253E7B"/>
    <w:rsid w:val="00255246"/>
    <w:rsid w:val="00255DEC"/>
    <w:rsid w:val="002563DD"/>
    <w:rsid w:val="0025643B"/>
    <w:rsid w:val="00256DCC"/>
    <w:rsid w:val="00260D48"/>
    <w:rsid w:val="0026469B"/>
    <w:rsid w:val="00266724"/>
    <w:rsid w:val="00267D5D"/>
    <w:rsid w:val="00271572"/>
    <w:rsid w:val="00271FC1"/>
    <w:rsid w:val="002728FA"/>
    <w:rsid w:val="0027291F"/>
    <w:rsid w:val="0027569A"/>
    <w:rsid w:val="00280D65"/>
    <w:rsid w:val="002817BC"/>
    <w:rsid w:val="00281A29"/>
    <w:rsid w:val="002843D7"/>
    <w:rsid w:val="002849B5"/>
    <w:rsid w:val="00284C29"/>
    <w:rsid w:val="0028683D"/>
    <w:rsid w:val="00287A99"/>
    <w:rsid w:val="00290149"/>
    <w:rsid w:val="00290BF8"/>
    <w:rsid w:val="0029123A"/>
    <w:rsid w:val="002925FA"/>
    <w:rsid w:val="002A0C3D"/>
    <w:rsid w:val="002A1642"/>
    <w:rsid w:val="002A3A42"/>
    <w:rsid w:val="002A515B"/>
    <w:rsid w:val="002A582B"/>
    <w:rsid w:val="002A6087"/>
    <w:rsid w:val="002A6D1C"/>
    <w:rsid w:val="002A6F89"/>
    <w:rsid w:val="002A7B56"/>
    <w:rsid w:val="002B06F0"/>
    <w:rsid w:val="002B1B7E"/>
    <w:rsid w:val="002B2AB2"/>
    <w:rsid w:val="002B3266"/>
    <w:rsid w:val="002B5824"/>
    <w:rsid w:val="002B604D"/>
    <w:rsid w:val="002C032B"/>
    <w:rsid w:val="002C1E68"/>
    <w:rsid w:val="002C2A18"/>
    <w:rsid w:val="002C5425"/>
    <w:rsid w:val="002C7D78"/>
    <w:rsid w:val="002D189B"/>
    <w:rsid w:val="002D1B5E"/>
    <w:rsid w:val="002D3F7D"/>
    <w:rsid w:val="002D6478"/>
    <w:rsid w:val="002D77E9"/>
    <w:rsid w:val="002E3678"/>
    <w:rsid w:val="002E3895"/>
    <w:rsid w:val="002E6502"/>
    <w:rsid w:val="002E7788"/>
    <w:rsid w:val="002E77DB"/>
    <w:rsid w:val="002F2E05"/>
    <w:rsid w:val="002F3CDA"/>
    <w:rsid w:val="002F68DF"/>
    <w:rsid w:val="002F69BC"/>
    <w:rsid w:val="002F6D59"/>
    <w:rsid w:val="002F7004"/>
    <w:rsid w:val="00300AD8"/>
    <w:rsid w:val="0030246A"/>
    <w:rsid w:val="003037A1"/>
    <w:rsid w:val="003040EC"/>
    <w:rsid w:val="0030448E"/>
    <w:rsid w:val="00305F10"/>
    <w:rsid w:val="003066FD"/>
    <w:rsid w:val="003110D3"/>
    <w:rsid w:val="003129C8"/>
    <w:rsid w:val="00313817"/>
    <w:rsid w:val="003156F7"/>
    <w:rsid w:val="0032019E"/>
    <w:rsid w:val="00320D7B"/>
    <w:rsid w:val="00321899"/>
    <w:rsid w:val="0032244B"/>
    <w:rsid w:val="003252A3"/>
    <w:rsid w:val="00325C75"/>
    <w:rsid w:val="003275D0"/>
    <w:rsid w:val="00330E1D"/>
    <w:rsid w:val="00330FEA"/>
    <w:rsid w:val="0033191F"/>
    <w:rsid w:val="00334D0F"/>
    <w:rsid w:val="00335DDD"/>
    <w:rsid w:val="003362D8"/>
    <w:rsid w:val="00341490"/>
    <w:rsid w:val="00343D7A"/>
    <w:rsid w:val="00344217"/>
    <w:rsid w:val="00345392"/>
    <w:rsid w:val="00346B87"/>
    <w:rsid w:val="00346F18"/>
    <w:rsid w:val="00347ABB"/>
    <w:rsid w:val="00350660"/>
    <w:rsid w:val="00351AC3"/>
    <w:rsid w:val="00351C72"/>
    <w:rsid w:val="00356AE5"/>
    <w:rsid w:val="00356C12"/>
    <w:rsid w:val="0035723C"/>
    <w:rsid w:val="00360A14"/>
    <w:rsid w:val="00360BD6"/>
    <w:rsid w:val="003621BA"/>
    <w:rsid w:val="003638CB"/>
    <w:rsid w:val="0036398A"/>
    <w:rsid w:val="00365502"/>
    <w:rsid w:val="0037153E"/>
    <w:rsid w:val="00373D5E"/>
    <w:rsid w:val="00374268"/>
    <w:rsid w:val="003742B1"/>
    <w:rsid w:val="00375421"/>
    <w:rsid w:val="00375A18"/>
    <w:rsid w:val="00380D7E"/>
    <w:rsid w:val="00380FF8"/>
    <w:rsid w:val="003815E1"/>
    <w:rsid w:val="00382503"/>
    <w:rsid w:val="00382AE0"/>
    <w:rsid w:val="00383A18"/>
    <w:rsid w:val="0038505F"/>
    <w:rsid w:val="00385281"/>
    <w:rsid w:val="00385FB9"/>
    <w:rsid w:val="003865D9"/>
    <w:rsid w:val="00390F27"/>
    <w:rsid w:val="00391AA8"/>
    <w:rsid w:val="00391DB9"/>
    <w:rsid w:val="003953BD"/>
    <w:rsid w:val="00397D2E"/>
    <w:rsid w:val="003A0168"/>
    <w:rsid w:val="003A16B6"/>
    <w:rsid w:val="003A3946"/>
    <w:rsid w:val="003A5E51"/>
    <w:rsid w:val="003A716C"/>
    <w:rsid w:val="003B433D"/>
    <w:rsid w:val="003B4B6E"/>
    <w:rsid w:val="003C0626"/>
    <w:rsid w:val="003C0C95"/>
    <w:rsid w:val="003C0F6C"/>
    <w:rsid w:val="003C4C27"/>
    <w:rsid w:val="003C5298"/>
    <w:rsid w:val="003D1A2B"/>
    <w:rsid w:val="003D2351"/>
    <w:rsid w:val="003D2975"/>
    <w:rsid w:val="003D433D"/>
    <w:rsid w:val="003D44F1"/>
    <w:rsid w:val="003D45C9"/>
    <w:rsid w:val="003D554D"/>
    <w:rsid w:val="003D5B5E"/>
    <w:rsid w:val="003D5C4B"/>
    <w:rsid w:val="003D6E0F"/>
    <w:rsid w:val="003E0353"/>
    <w:rsid w:val="003E3832"/>
    <w:rsid w:val="003E43E3"/>
    <w:rsid w:val="003E647D"/>
    <w:rsid w:val="003E6A71"/>
    <w:rsid w:val="003F00BB"/>
    <w:rsid w:val="003F29E1"/>
    <w:rsid w:val="003F2D39"/>
    <w:rsid w:val="003F4A1F"/>
    <w:rsid w:val="003F5B59"/>
    <w:rsid w:val="003F6EAE"/>
    <w:rsid w:val="003F75C5"/>
    <w:rsid w:val="003F760E"/>
    <w:rsid w:val="004002E0"/>
    <w:rsid w:val="00401F26"/>
    <w:rsid w:val="004023DD"/>
    <w:rsid w:val="004032AB"/>
    <w:rsid w:val="0040333C"/>
    <w:rsid w:val="00404478"/>
    <w:rsid w:val="004061DE"/>
    <w:rsid w:val="00406B1D"/>
    <w:rsid w:val="004075D7"/>
    <w:rsid w:val="004110C7"/>
    <w:rsid w:val="00412145"/>
    <w:rsid w:val="00412189"/>
    <w:rsid w:val="004142D8"/>
    <w:rsid w:val="00414B21"/>
    <w:rsid w:val="004167DE"/>
    <w:rsid w:val="004216CF"/>
    <w:rsid w:val="00425120"/>
    <w:rsid w:val="004251C0"/>
    <w:rsid w:val="004264A1"/>
    <w:rsid w:val="00426D72"/>
    <w:rsid w:val="00427897"/>
    <w:rsid w:val="004305EF"/>
    <w:rsid w:val="0043145E"/>
    <w:rsid w:val="00431EED"/>
    <w:rsid w:val="00432875"/>
    <w:rsid w:val="00433959"/>
    <w:rsid w:val="00435DD0"/>
    <w:rsid w:val="0043685D"/>
    <w:rsid w:val="00442D01"/>
    <w:rsid w:val="0044414B"/>
    <w:rsid w:val="00444741"/>
    <w:rsid w:val="00446B54"/>
    <w:rsid w:val="00447AAF"/>
    <w:rsid w:val="00451E9A"/>
    <w:rsid w:val="00452E6D"/>
    <w:rsid w:val="004565E0"/>
    <w:rsid w:val="00456B45"/>
    <w:rsid w:val="0045700F"/>
    <w:rsid w:val="00461063"/>
    <w:rsid w:val="00461093"/>
    <w:rsid w:val="00461B34"/>
    <w:rsid w:val="004620F4"/>
    <w:rsid w:val="00464395"/>
    <w:rsid w:val="00466C73"/>
    <w:rsid w:val="00467F25"/>
    <w:rsid w:val="004727D0"/>
    <w:rsid w:val="004734C0"/>
    <w:rsid w:val="004753ED"/>
    <w:rsid w:val="0047597F"/>
    <w:rsid w:val="00477B90"/>
    <w:rsid w:val="004850A3"/>
    <w:rsid w:val="00486C85"/>
    <w:rsid w:val="00487586"/>
    <w:rsid w:val="00490B73"/>
    <w:rsid w:val="00491937"/>
    <w:rsid w:val="00491E9E"/>
    <w:rsid w:val="004935F9"/>
    <w:rsid w:val="0049622C"/>
    <w:rsid w:val="004A0082"/>
    <w:rsid w:val="004A02AE"/>
    <w:rsid w:val="004A0573"/>
    <w:rsid w:val="004A0E00"/>
    <w:rsid w:val="004A1497"/>
    <w:rsid w:val="004A1595"/>
    <w:rsid w:val="004A437E"/>
    <w:rsid w:val="004A63AB"/>
    <w:rsid w:val="004B0C13"/>
    <w:rsid w:val="004B21C2"/>
    <w:rsid w:val="004B360B"/>
    <w:rsid w:val="004B4768"/>
    <w:rsid w:val="004B4C50"/>
    <w:rsid w:val="004B4D73"/>
    <w:rsid w:val="004B540C"/>
    <w:rsid w:val="004B55B6"/>
    <w:rsid w:val="004C1F95"/>
    <w:rsid w:val="004C25CE"/>
    <w:rsid w:val="004C2891"/>
    <w:rsid w:val="004C2E37"/>
    <w:rsid w:val="004C3FDD"/>
    <w:rsid w:val="004C5CEB"/>
    <w:rsid w:val="004C5F87"/>
    <w:rsid w:val="004C6399"/>
    <w:rsid w:val="004C7323"/>
    <w:rsid w:val="004C7722"/>
    <w:rsid w:val="004D1433"/>
    <w:rsid w:val="004D5AA8"/>
    <w:rsid w:val="004D727B"/>
    <w:rsid w:val="004E09B1"/>
    <w:rsid w:val="004E1794"/>
    <w:rsid w:val="004E41D3"/>
    <w:rsid w:val="004E4FC6"/>
    <w:rsid w:val="004E79BC"/>
    <w:rsid w:val="004F1CAD"/>
    <w:rsid w:val="004F1FDA"/>
    <w:rsid w:val="004F48D8"/>
    <w:rsid w:val="004F5281"/>
    <w:rsid w:val="004F651C"/>
    <w:rsid w:val="004F7EBE"/>
    <w:rsid w:val="00500D69"/>
    <w:rsid w:val="005045B2"/>
    <w:rsid w:val="00505C64"/>
    <w:rsid w:val="005061D2"/>
    <w:rsid w:val="0051089F"/>
    <w:rsid w:val="005114F5"/>
    <w:rsid w:val="0051413B"/>
    <w:rsid w:val="00520C9F"/>
    <w:rsid w:val="00521C40"/>
    <w:rsid w:val="00521D59"/>
    <w:rsid w:val="00522911"/>
    <w:rsid w:val="00522C7F"/>
    <w:rsid w:val="0052427D"/>
    <w:rsid w:val="00526FC6"/>
    <w:rsid w:val="00533BA0"/>
    <w:rsid w:val="0053413C"/>
    <w:rsid w:val="0053534D"/>
    <w:rsid w:val="0053594E"/>
    <w:rsid w:val="005373D8"/>
    <w:rsid w:val="0053764E"/>
    <w:rsid w:val="00537DD4"/>
    <w:rsid w:val="0054052E"/>
    <w:rsid w:val="00540F4E"/>
    <w:rsid w:val="00541005"/>
    <w:rsid w:val="005415C3"/>
    <w:rsid w:val="00542094"/>
    <w:rsid w:val="00542BBA"/>
    <w:rsid w:val="00544AEC"/>
    <w:rsid w:val="00545750"/>
    <w:rsid w:val="00545FA9"/>
    <w:rsid w:val="00547BA5"/>
    <w:rsid w:val="005510DC"/>
    <w:rsid w:val="00554D56"/>
    <w:rsid w:val="00557427"/>
    <w:rsid w:val="00557B8D"/>
    <w:rsid w:val="00561790"/>
    <w:rsid w:val="005625F7"/>
    <w:rsid w:val="0056267B"/>
    <w:rsid w:val="00563B24"/>
    <w:rsid w:val="0056482D"/>
    <w:rsid w:val="005657E8"/>
    <w:rsid w:val="00566E4E"/>
    <w:rsid w:val="00566FDE"/>
    <w:rsid w:val="0056733B"/>
    <w:rsid w:val="00567F79"/>
    <w:rsid w:val="00570594"/>
    <w:rsid w:val="005712CE"/>
    <w:rsid w:val="005748A8"/>
    <w:rsid w:val="00574B19"/>
    <w:rsid w:val="00576AC1"/>
    <w:rsid w:val="005770F3"/>
    <w:rsid w:val="00580D87"/>
    <w:rsid w:val="00582F05"/>
    <w:rsid w:val="00585520"/>
    <w:rsid w:val="00585965"/>
    <w:rsid w:val="00587B04"/>
    <w:rsid w:val="00590DCA"/>
    <w:rsid w:val="00591912"/>
    <w:rsid w:val="00591D8C"/>
    <w:rsid w:val="005929BB"/>
    <w:rsid w:val="00594EF3"/>
    <w:rsid w:val="00596959"/>
    <w:rsid w:val="00597DC1"/>
    <w:rsid w:val="005A4746"/>
    <w:rsid w:val="005A4BD7"/>
    <w:rsid w:val="005A5929"/>
    <w:rsid w:val="005A638D"/>
    <w:rsid w:val="005A7259"/>
    <w:rsid w:val="005B1295"/>
    <w:rsid w:val="005B16FC"/>
    <w:rsid w:val="005B361B"/>
    <w:rsid w:val="005B5354"/>
    <w:rsid w:val="005B5461"/>
    <w:rsid w:val="005C00BF"/>
    <w:rsid w:val="005C02BD"/>
    <w:rsid w:val="005C2847"/>
    <w:rsid w:val="005C2DFB"/>
    <w:rsid w:val="005C3EC8"/>
    <w:rsid w:val="005C6399"/>
    <w:rsid w:val="005D0522"/>
    <w:rsid w:val="005D0FAC"/>
    <w:rsid w:val="005D1256"/>
    <w:rsid w:val="005D14A4"/>
    <w:rsid w:val="005D15B4"/>
    <w:rsid w:val="005D2C2A"/>
    <w:rsid w:val="005D39AC"/>
    <w:rsid w:val="005D49E7"/>
    <w:rsid w:val="005D7F22"/>
    <w:rsid w:val="005E0490"/>
    <w:rsid w:val="005E1E89"/>
    <w:rsid w:val="005E2D37"/>
    <w:rsid w:val="005E3C18"/>
    <w:rsid w:val="005E5213"/>
    <w:rsid w:val="005E79C0"/>
    <w:rsid w:val="005E7A03"/>
    <w:rsid w:val="005F1C0F"/>
    <w:rsid w:val="005F1F41"/>
    <w:rsid w:val="005F2928"/>
    <w:rsid w:val="005F2E87"/>
    <w:rsid w:val="005F35AE"/>
    <w:rsid w:val="005F3B64"/>
    <w:rsid w:val="005F4265"/>
    <w:rsid w:val="005F443B"/>
    <w:rsid w:val="005F53AD"/>
    <w:rsid w:val="005F6647"/>
    <w:rsid w:val="005F6979"/>
    <w:rsid w:val="006034F5"/>
    <w:rsid w:val="00604D8B"/>
    <w:rsid w:val="00604F3A"/>
    <w:rsid w:val="00605DD3"/>
    <w:rsid w:val="00605EBF"/>
    <w:rsid w:val="00605F3E"/>
    <w:rsid w:val="00606DD6"/>
    <w:rsid w:val="0061071F"/>
    <w:rsid w:val="00611283"/>
    <w:rsid w:val="00613A81"/>
    <w:rsid w:val="00613ACA"/>
    <w:rsid w:val="006170C7"/>
    <w:rsid w:val="00617DB0"/>
    <w:rsid w:val="006203B6"/>
    <w:rsid w:val="006213EB"/>
    <w:rsid w:val="0062249D"/>
    <w:rsid w:val="0062470D"/>
    <w:rsid w:val="00625311"/>
    <w:rsid w:val="006254BB"/>
    <w:rsid w:val="0062728F"/>
    <w:rsid w:val="006276E5"/>
    <w:rsid w:val="00627832"/>
    <w:rsid w:val="006279AE"/>
    <w:rsid w:val="00627D63"/>
    <w:rsid w:val="00631108"/>
    <w:rsid w:val="00631FAC"/>
    <w:rsid w:val="0063286D"/>
    <w:rsid w:val="00634D96"/>
    <w:rsid w:val="00635A3A"/>
    <w:rsid w:val="006403C4"/>
    <w:rsid w:val="00640D1F"/>
    <w:rsid w:val="00641217"/>
    <w:rsid w:val="00644A6D"/>
    <w:rsid w:val="00644D23"/>
    <w:rsid w:val="006459E8"/>
    <w:rsid w:val="006461B5"/>
    <w:rsid w:val="00647008"/>
    <w:rsid w:val="006477F6"/>
    <w:rsid w:val="00647BC8"/>
    <w:rsid w:val="0065517B"/>
    <w:rsid w:val="00656492"/>
    <w:rsid w:val="00660779"/>
    <w:rsid w:val="00661156"/>
    <w:rsid w:val="006665C0"/>
    <w:rsid w:val="00667A14"/>
    <w:rsid w:val="006705EB"/>
    <w:rsid w:val="00670F18"/>
    <w:rsid w:val="00672F1A"/>
    <w:rsid w:val="0067328A"/>
    <w:rsid w:val="00675E15"/>
    <w:rsid w:val="00684B17"/>
    <w:rsid w:val="00685A56"/>
    <w:rsid w:val="00686F39"/>
    <w:rsid w:val="00690020"/>
    <w:rsid w:val="006927A3"/>
    <w:rsid w:val="006939B4"/>
    <w:rsid w:val="00693DF7"/>
    <w:rsid w:val="0069513D"/>
    <w:rsid w:val="0069561D"/>
    <w:rsid w:val="00695C80"/>
    <w:rsid w:val="0069654B"/>
    <w:rsid w:val="00696BB6"/>
    <w:rsid w:val="00696DFB"/>
    <w:rsid w:val="00697352"/>
    <w:rsid w:val="00697B02"/>
    <w:rsid w:val="006A1FCE"/>
    <w:rsid w:val="006A31A0"/>
    <w:rsid w:val="006A4742"/>
    <w:rsid w:val="006A5DB5"/>
    <w:rsid w:val="006A64B1"/>
    <w:rsid w:val="006A7947"/>
    <w:rsid w:val="006A7A9D"/>
    <w:rsid w:val="006B093C"/>
    <w:rsid w:val="006B16B0"/>
    <w:rsid w:val="006B1885"/>
    <w:rsid w:val="006B4135"/>
    <w:rsid w:val="006B45BD"/>
    <w:rsid w:val="006B5135"/>
    <w:rsid w:val="006C02F8"/>
    <w:rsid w:val="006C1D9F"/>
    <w:rsid w:val="006C239D"/>
    <w:rsid w:val="006C2423"/>
    <w:rsid w:val="006C4C5E"/>
    <w:rsid w:val="006D188A"/>
    <w:rsid w:val="006D3716"/>
    <w:rsid w:val="006D6659"/>
    <w:rsid w:val="006D7431"/>
    <w:rsid w:val="006E1B3C"/>
    <w:rsid w:val="006E21C1"/>
    <w:rsid w:val="006E2D4D"/>
    <w:rsid w:val="006E34F5"/>
    <w:rsid w:val="006E37C1"/>
    <w:rsid w:val="006E593F"/>
    <w:rsid w:val="006E6F87"/>
    <w:rsid w:val="006F077D"/>
    <w:rsid w:val="006F16D4"/>
    <w:rsid w:val="006F35EE"/>
    <w:rsid w:val="006F3A6D"/>
    <w:rsid w:val="006F456F"/>
    <w:rsid w:val="00700C0C"/>
    <w:rsid w:val="0070409B"/>
    <w:rsid w:val="00705BF5"/>
    <w:rsid w:val="00707B3E"/>
    <w:rsid w:val="00710905"/>
    <w:rsid w:val="00711DF7"/>
    <w:rsid w:val="007142CF"/>
    <w:rsid w:val="00715D64"/>
    <w:rsid w:val="00717754"/>
    <w:rsid w:val="0072018A"/>
    <w:rsid w:val="00721F33"/>
    <w:rsid w:val="00723C7F"/>
    <w:rsid w:val="0072489E"/>
    <w:rsid w:val="00725248"/>
    <w:rsid w:val="00726ED0"/>
    <w:rsid w:val="00735CFB"/>
    <w:rsid w:val="00737A63"/>
    <w:rsid w:val="00740834"/>
    <w:rsid w:val="00741DF6"/>
    <w:rsid w:val="00741EF7"/>
    <w:rsid w:val="0074365C"/>
    <w:rsid w:val="00743875"/>
    <w:rsid w:val="0074508B"/>
    <w:rsid w:val="007472EF"/>
    <w:rsid w:val="0075111D"/>
    <w:rsid w:val="0075294C"/>
    <w:rsid w:val="007607BC"/>
    <w:rsid w:val="0076194E"/>
    <w:rsid w:val="0076540E"/>
    <w:rsid w:val="007656AF"/>
    <w:rsid w:val="00765755"/>
    <w:rsid w:val="00771E98"/>
    <w:rsid w:val="00771FCE"/>
    <w:rsid w:val="00774A85"/>
    <w:rsid w:val="00774B1A"/>
    <w:rsid w:val="00774BC7"/>
    <w:rsid w:val="00781457"/>
    <w:rsid w:val="00787F75"/>
    <w:rsid w:val="00790C07"/>
    <w:rsid w:val="007915A9"/>
    <w:rsid w:val="007918B0"/>
    <w:rsid w:val="00792AE1"/>
    <w:rsid w:val="00793067"/>
    <w:rsid w:val="00793AF1"/>
    <w:rsid w:val="00796A8A"/>
    <w:rsid w:val="00796B3E"/>
    <w:rsid w:val="00797128"/>
    <w:rsid w:val="0079759E"/>
    <w:rsid w:val="007A094E"/>
    <w:rsid w:val="007A0B1C"/>
    <w:rsid w:val="007A1685"/>
    <w:rsid w:val="007A202F"/>
    <w:rsid w:val="007A4EC5"/>
    <w:rsid w:val="007A7615"/>
    <w:rsid w:val="007B1C78"/>
    <w:rsid w:val="007B3AA7"/>
    <w:rsid w:val="007B4353"/>
    <w:rsid w:val="007B6B76"/>
    <w:rsid w:val="007B7918"/>
    <w:rsid w:val="007C2D6B"/>
    <w:rsid w:val="007C4F0D"/>
    <w:rsid w:val="007C5053"/>
    <w:rsid w:val="007C5590"/>
    <w:rsid w:val="007C5779"/>
    <w:rsid w:val="007D073E"/>
    <w:rsid w:val="007D2622"/>
    <w:rsid w:val="007D356A"/>
    <w:rsid w:val="007D5683"/>
    <w:rsid w:val="007D586C"/>
    <w:rsid w:val="007D751E"/>
    <w:rsid w:val="007D768B"/>
    <w:rsid w:val="007E0A9E"/>
    <w:rsid w:val="007E4242"/>
    <w:rsid w:val="007E66C5"/>
    <w:rsid w:val="007F18D3"/>
    <w:rsid w:val="007F25AC"/>
    <w:rsid w:val="007F2F31"/>
    <w:rsid w:val="007F3C2B"/>
    <w:rsid w:val="007F6362"/>
    <w:rsid w:val="00803413"/>
    <w:rsid w:val="00803433"/>
    <w:rsid w:val="00804500"/>
    <w:rsid w:val="0080491A"/>
    <w:rsid w:val="00805945"/>
    <w:rsid w:val="0080642C"/>
    <w:rsid w:val="00807423"/>
    <w:rsid w:val="008078D9"/>
    <w:rsid w:val="008105C5"/>
    <w:rsid w:val="00811180"/>
    <w:rsid w:val="00816509"/>
    <w:rsid w:val="00816F15"/>
    <w:rsid w:val="008200FB"/>
    <w:rsid w:val="008204AF"/>
    <w:rsid w:val="00822455"/>
    <w:rsid w:val="00822A15"/>
    <w:rsid w:val="00825519"/>
    <w:rsid w:val="00826E76"/>
    <w:rsid w:val="00831D85"/>
    <w:rsid w:val="008329CE"/>
    <w:rsid w:val="00833CC0"/>
    <w:rsid w:val="00836167"/>
    <w:rsid w:val="00836E5F"/>
    <w:rsid w:val="00836F4F"/>
    <w:rsid w:val="00840F1F"/>
    <w:rsid w:val="008413BB"/>
    <w:rsid w:val="0084164D"/>
    <w:rsid w:val="008424B8"/>
    <w:rsid w:val="0084293F"/>
    <w:rsid w:val="008432B6"/>
    <w:rsid w:val="0084417C"/>
    <w:rsid w:val="00846EEA"/>
    <w:rsid w:val="00854977"/>
    <w:rsid w:val="00855C9D"/>
    <w:rsid w:val="008562BD"/>
    <w:rsid w:val="00860C4B"/>
    <w:rsid w:val="00865241"/>
    <w:rsid w:val="0086609D"/>
    <w:rsid w:val="00867CE0"/>
    <w:rsid w:val="0087047F"/>
    <w:rsid w:val="00870F26"/>
    <w:rsid w:val="00870FEC"/>
    <w:rsid w:val="008724A9"/>
    <w:rsid w:val="00875AF4"/>
    <w:rsid w:val="0088455F"/>
    <w:rsid w:val="00886636"/>
    <w:rsid w:val="00887127"/>
    <w:rsid w:val="008872B4"/>
    <w:rsid w:val="008900DE"/>
    <w:rsid w:val="00890223"/>
    <w:rsid w:val="0089139B"/>
    <w:rsid w:val="00891710"/>
    <w:rsid w:val="00891720"/>
    <w:rsid w:val="00892F9E"/>
    <w:rsid w:val="00893026"/>
    <w:rsid w:val="008937DB"/>
    <w:rsid w:val="00894047"/>
    <w:rsid w:val="00896584"/>
    <w:rsid w:val="008A019E"/>
    <w:rsid w:val="008A14B9"/>
    <w:rsid w:val="008A19BC"/>
    <w:rsid w:val="008A4341"/>
    <w:rsid w:val="008A5D2F"/>
    <w:rsid w:val="008A60C8"/>
    <w:rsid w:val="008A6888"/>
    <w:rsid w:val="008B22C8"/>
    <w:rsid w:val="008B36E3"/>
    <w:rsid w:val="008B38FB"/>
    <w:rsid w:val="008B4339"/>
    <w:rsid w:val="008B43A8"/>
    <w:rsid w:val="008B4BA6"/>
    <w:rsid w:val="008B5362"/>
    <w:rsid w:val="008B5734"/>
    <w:rsid w:val="008B6076"/>
    <w:rsid w:val="008B6677"/>
    <w:rsid w:val="008C0063"/>
    <w:rsid w:val="008C061F"/>
    <w:rsid w:val="008C38FF"/>
    <w:rsid w:val="008C6F28"/>
    <w:rsid w:val="008D0D6A"/>
    <w:rsid w:val="008E095B"/>
    <w:rsid w:val="008E171A"/>
    <w:rsid w:val="008E1B32"/>
    <w:rsid w:val="008E32AB"/>
    <w:rsid w:val="008E406C"/>
    <w:rsid w:val="008E53B5"/>
    <w:rsid w:val="008E6B53"/>
    <w:rsid w:val="008F24FA"/>
    <w:rsid w:val="008F2CC0"/>
    <w:rsid w:val="008F3599"/>
    <w:rsid w:val="0090014C"/>
    <w:rsid w:val="00900C60"/>
    <w:rsid w:val="00904397"/>
    <w:rsid w:val="00907816"/>
    <w:rsid w:val="00910561"/>
    <w:rsid w:val="00911203"/>
    <w:rsid w:val="00911B1A"/>
    <w:rsid w:val="009141B1"/>
    <w:rsid w:val="00914600"/>
    <w:rsid w:val="00915C6C"/>
    <w:rsid w:val="0092143F"/>
    <w:rsid w:val="009241A8"/>
    <w:rsid w:val="00924473"/>
    <w:rsid w:val="00924DCE"/>
    <w:rsid w:val="009261F6"/>
    <w:rsid w:val="00926995"/>
    <w:rsid w:val="00927C76"/>
    <w:rsid w:val="009308B7"/>
    <w:rsid w:val="00931C29"/>
    <w:rsid w:val="009320F5"/>
    <w:rsid w:val="00937600"/>
    <w:rsid w:val="00940E0A"/>
    <w:rsid w:val="00945822"/>
    <w:rsid w:val="0095029B"/>
    <w:rsid w:val="00951257"/>
    <w:rsid w:val="00951604"/>
    <w:rsid w:val="009519A4"/>
    <w:rsid w:val="00954517"/>
    <w:rsid w:val="00954E8F"/>
    <w:rsid w:val="00955200"/>
    <w:rsid w:val="0095582D"/>
    <w:rsid w:val="00955C51"/>
    <w:rsid w:val="009562FE"/>
    <w:rsid w:val="0095697A"/>
    <w:rsid w:val="00957819"/>
    <w:rsid w:val="00957A85"/>
    <w:rsid w:val="00960B5B"/>
    <w:rsid w:val="009620BB"/>
    <w:rsid w:val="009642A7"/>
    <w:rsid w:val="00965842"/>
    <w:rsid w:val="00965E7C"/>
    <w:rsid w:val="0096633C"/>
    <w:rsid w:val="00966A5A"/>
    <w:rsid w:val="00967F58"/>
    <w:rsid w:val="00970C29"/>
    <w:rsid w:val="00971D41"/>
    <w:rsid w:val="00975B92"/>
    <w:rsid w:val="00975DDA"/>
    <w:rsid w:val="0097745D"/>
    <w:rsid w:val="009775D2"/>
    <w:rsid w:val="00977B20"/>
    <w:rsid w:val="0098112B"/>
    <w:rsid w:val="00981A14"/>
    <w:rsid w:val="0098243C"/>
    <w:rsid w:val="0098640C"/>
    <w:rsid w:val="00993BC7"/>
    <w:rsid w:val="0099688B"/>
    <w:rsid w:val="009A2E90"/>
    <w:rsid w:val="009A4557"/>
    <w:rsid w:val="009A6395"/>
    <w:rsid w:val="009A6A12"/>
    <w:rsid w:val="009A6CBC"/>
    <w:rsid w:val="009A79C9"/>
    <w:rsid w:val="009B0624"/>
    <w:rsid w:val="009B220C"/>
    <w:rsid w:val="009B4294"/>
    <w:rsid w:val="009C07AE"/>
    <w:rsid w:val="009C0FBC"/>
    <w:rsid w:val="009C15A3"/>
    <w:rsid w:val="009C3A5C"/>
    <w:rsid w:val="009C5C93"/>
    <w:rsid w:val="009C6537"/>
    <w:rsid w:val="009C66BE"/>
    <w:rsid w:val="009C74BE"/>
    <w:rsid w:val="009D14A7"/>
    <w:rsid w:val="009D2361"/>
    <w:rsid w:val="009D2DF6"/>
    <w:rsid w:val="009D5081"/>
    <w:rsid w:val="009D53A7"/>
    <w:rsid w:val="009D69B9"/>
    <w:rsid w:val="009D7AA9"/>
    <w:rsid w:val="009E0F99"/>
    <w:rsid w:val="009E53D9"/>
    <w:rsid w:val="009E60BF"/>
    <w:rsid w:val="009E6628"/>
    <w:rsid w:val="009E66D8"/>
    <w:rsid w:val="009F0D1C"/>
    <w:rsid w:val="009F2CE7"/>
    <w:rsid w:val="009F391E"/>
    <w:rsid w:val="009F40AB"/>
    <w:rsid w:val="009F410B"/>
    <w:rsid w:val="009F6B42"/>
    <w:rsid w:val="009F7640"/>
    <w:rsid w:val="00A001FE"/>
    <w:rsid w:val="00A0160C"/>
    <w:rsid w:val="00A034DC"/>
    <w:rsid w:val="00A04A0B"/>
    <w:rsid w:val="00A078E0"/>
    <w:rsid w:val="00A07AB5"/>
    <w:rsid w:val="00A14EA2"/>
    <w:rsid w:val="00A16316"/>
    <w:rsid w:val="00A16DD6"/>
    <w:rsid w:val="00A22577"/>
    <w:rsid w:val="00A23577"/>
    <w:rsid w:val="00A23D79"/>
    <w:rsid w:val="00A26FCE"/>
    <w:rsid w:val="00A3040A"/>
    <w:rsid w:val="00A30DD1"/>
    <w:rsid w:val="00A312F4"/>
    <w:rsid w:val="00A314F7"/>
    <w:rsid w:val="00A32C05"/>
    <w:rsid w:val="00A333E6"/>
    <w:rsid w:val="00A36636"/>
    <w:rsid w:val="00A4044A"/>
    <w:rsid w:val="00A4220C"/>
    <w:rsid w:val="00A42F2C"/>
    <w:rsid w:val="00A44F09"/>
    <w:rsid w:val="00A4560D"/>
    <w:rsid w:val="00A473B1"/>
    <w:rsid w:val="00A530B9"/>
    <w:rsid w:val="00A53F53"/>
    <w:rsid w:val="00A5482A"/>
    <w:rsid w:val="00A54DC2"/>
    <w:rsid w:val="00A60FB8"/>
    <w:rsid w:val="00A62FE9"/>
    <w:rsid w:val="00A6300E"/>
    <w:rsid w:val="00A6307C"/>
    <w:rsid w:val="00A64150"/>
    <w:rsid w:val="00A64978"/>
    <w:rsid w:val="00A64C5B"/>
    <w:rsid w:val="00A6550F"/>
    <w:rsid w:val="00A65806"/>
    <w:rsid w:val="00A70B95"/>
    <w:rsid w:val="00A714F5"/>
    <w:rsid w:val="00A71AA9"/>
    <w:rsid w:val="00A7237B"/>
    <w:rsid w:val="00A72A13"/>
    <w:rsid w:val="00A7498A"/>
    <w:rsid w:val="00A75889"/>
    <w:rsid w:val="00A776A4"/>
    <w:rsid w:val="00A77C34"/>
    <w:rsid w:val="00A80D50"/>
    <w:rsid w:val="00A81712"/>
    <w:rsid w:val="00A81FC6"/>
    <w:rsid w:val="00A82805"/>
    <w:rsid w:val="00A82E5C"/>
    <w:rsid w:val="00A842A5"/>
    <w:rsid w:val="00A84DEE"/>
    <w:rsid w:val="00A86CD0"/>
    <w:rsid w:val="00A905C6"/>
    <w:rsid w:val="00A90F11"/>
    <w:rsid w:val="00A91D8B"/>
    <w:rsid w:val="00A9231C"/>
    <w:rsid w:val="00A923DC"/>
    <w:rsid w:val="00A94551"/>
    <w:rsid w:val="00A94CEA"/>
    <w:rsid w:val="00A95A0D"/>
    <w:rsid w:val="00A96D65"/>
    <w:rsid w:val="00AA2951"/>
    <w:rsid w:val="00AA3C3F"/>
    <w:rsid w:val="00AA7B10"/>
    <w:rsid w:val="00AA7CD6"/>
    <w:rsid w:val="00AB0F06"/>
    <w:rsid w:val="00AB1582"/>
    <w:rsid w:val="00AB1EB4"/>
    <w:rsid w:val="00AB535F"/>
    <w:rsid w:val="00AC2932"/>
    <w:rsid w:val="00AC2CDF"/>
    <w:rsid w:val="00AC68C7"/>
    <w:rsid w:val="00AD3546"/>
    <w:rsid w:val="00AD3900"/>
    <w:rsid w:val="00AD3CB6"/>
    <w:rsid w:val="00AD76E6"/>
    <w:rsid w:val="00AD77BE"/>
    <w:rsid w:val="00AE0399"/>
    <w:rsid w:val="00AE1583"/>
    <w:rsid w:val="00AE4211"/>
    <w:rsid w:val="00AF1D43"/>
    <w:rsid w:val="00AF2988"/>
    <w:rsid w:val="00AF2A9F"/>
    <w:rsid w:val="00AF2F33"/>
    <w:rsid w:val="00AF3B88"/>
    <w:rsid w:val="00AF6452"/>
    <w:rsid w:val="00AF73BD"/>
    <w:rsid w:val="00B00D74"/>
    <w:rsid w:val="00B0115C"/>
    <w:rsid w:val="00B0120B"/>
    <w:rsid w:val="00B01CB7"/>
    <w:rsid w:val="00B03521"/>
    <w:rsid w:val="00B0363A"/>
    <w:rsid w:val="00B0661F"/>
    <w:rsid w:val="00B0696B"/>
    <w:rsid w:val="00B0741C"/>
    <w:rsid w:val="00B11127"/>
    <w:rsid w:val="00B1352B"/>
    <w:rsid w:val="00B1446D"/>
    <w:rsid w:val="00B2016B"/>
    <w:rsid w:val="00B20EBF"/>
    <w:rsid w:val="00B21816"/>
    <w:rsid w:val="00B242E1"/>
    <w:rsid w:val="00B2660F"/>
    <w:rsid w:val="00B30B07"/>
    <w:rsid w:val="00B312F3"/>
    <w:rsid w:val="00B35D74"/>
    <w:rsid w:val="00B37C9F"/>
    <w:rsid w:val="00B417C1"/>
    <w:rsid w:val="00B453A6"/>
    <w:rsid w:val="00B45479"/>
    <w:rsid w:val="00B45E48"/>
    <w:rsid w:val="00B468EC"/>
    <w:rsid w:val="00B46AE3"/>
    <w:rsid w:val="00B4701D"/>
    <w:rsid w:val="00B51A12"/>
    <w:rsid w:val="00B51ED6"/>
    <w:rsid w:val="00B52DFD"/>
    <w:rsid w:val="00B53287"/>
    <w:rsid w:val="00B534F2"/>
    <w:rsid w:val="00B53D39"/>
    <w:rsid w:val="00B56464"/>
    <w:rsid w:val="00B5679E"/>
    <w:rsid w:val="00B57034"/>
    <w:rsid w:val="00B57D58"/>
    <w:rsid w:val="00B619F2"/>
    <w:rsid w:val="00B61F83"/>
    <w:rsid w:val="00B63C31"/>
    <w:rsid w:val="00B710DC"/>
    <w:rsid w:val="00B73326"/>
    <w:rsid w:val="00B75DD3"/>
    <w:rsid w:val="00B811F2"/>
    <w:rsid w:val="00B830B8"/>
    <w:rsid w:val="00B8377B"/>
    <w:rsid w:val="00B9291E"/>
    <w:rsid w:val="00B9404A"/>
    <w:rsid w:val="00B94247"/>
    <w:rsid w:val="00B94862"/>
    <w:rsid w:val="00B94B55"/>
    <w:rsid w:val="00B95AC1"/>
    <w:rsid w:val="00B96D06"/>
    <w:rsid w:val="00BA2C07"/>
    <w:rsid w:val="00BA54C1"/>
    <w:rsid w:val="00BA7285"/>
    <w:rsid w:val="00BA7FB5"/>
    <w:rsid w:val="00BB125B"/>
    <w:rsid w:val="00BB17BF"/>
    <w:rsid w:val="00BB1A03"/>
    <w:rsid w:val="00BB2B88"/>
    <w:rsid w:val="00BB699B"/>
    <w:rsid w:val="00BC06BE"/>
    <w:rsid w:val="00BC144E"/>
    <w:rsid w:val="00BC2AD0"/>
    <w:rsid w:val="00BC371F"/>
    <w:rsid w:val="00BC4613"/>
    <w:rsid w:val="00BC57BA"/>
    <w:rsid w:val="00BC5C23"/>
    <w:rsid w:val="00BC7597"/>
    <w:rsid w:val="00BD0B25"/>
    <w:rsid w:val="00BD0F34"/>
    <w:rsid w:val="00BD358C"/>
    <w:rsid w:val="00BD479C"/>
    <w:rsid w:val="00BD5B00"/>
    <w:rsid w:val="00BD5D1B"/>
    <w:rsid w:val="00BD6C95"/>
    <w:rsid w:val="00BD6D77"/>
    <w:rsid w:val="00BD6E9E"/>
    <w:rsid w:val="00BD752C"/>
    <w:rsid w:val="00BE1B6D"/>
    <w:rsid w:val="00BE682E"/>
    <w:rsid w:val="00BF11DC"/>
    <w:rsid w:val="00BF1543"/>
    <w:rsid w:val="00BF2DBA"/>
    <w:rsid w:val="00BF32CD"/>
    <w:rsid w:val="00BF4CE7"/>
    <w:rsid w:val="00BF6529"/>
    <w:rsid w:val="00BF7278"/>
    <w:rsid w:val="00BF76E6"/>
    <w:rsid w:val="00BF780F"/>
    <w:rsid w:val="00BF79E9"/>
    <w:rsid w:val="00C0104F"/>
    <w:rsid w:val="00C01638"/>
    <w:rsid w:val="00C01681"/>
    <w:rsid w:val="00C01AC5"/>
    <w:rsid w:val="00C01EE8"/>
    <w:rsid w:val="00C032EA"/>
    <w:rsid w:val="00C13FF2"/>
    <w:rsid w:val="00C1622E"/>
    <w:rsid w:val="00C1766B"/>
    <w:rsid w:val="00C20007"/>
    <w:rsid w:val="00C22EB5"/>
    <w:rsid w:val="00C23FD1"/>
    <w:rsid w:val="00C24F83"/>
    <w:rsid w:val="00C24FE0"/>
    <w:rsid w:val="00C27167"/>
    <w:rsid w:val="00C274F5"/>
    <w:rsid w:val="00C277E4"/>
    <w:rsid w:val="00C3207A"/>
    <w:rsid w:val="00C32310"/>
    <w:rsid w:val="00C367DE"/>
    <w:rsid w:val="00C425A2"/>
    <w:rsid w:val="00C42C50"/>
    <w:rsid w:val="00C43F3A"/>
    <w:rsid w:val="00C4401C"/>
    <w:rsid w:val="00C47CB6"/>
    <w:rsid w:val="00C508DD"/>
    <w:rsid w:val="00C52DF1"/>
    <w:rsid w:val="00C53D4B"/>
    <w:rsid w:val="00C55AAE"/>
    <w:rsid w:val="00C561F8"/>
    <w:rsid w:val="00C57EB7"/>
    <w:rsid w:val="00C61579"/>
    <w:rsid w:val="00C6454B"/>
    <w:rsid w:val="00C66CD1"/>
    <w:rsid w:val="00C71BBA"/>
    <w:rsid w:val="00C75905"/>
    <w:rsid w:val="00C769E5"/>
    <w:rsid w:val="00C80FEC"/>
    <w:rsid w:val="00C83B1A"/>
    <w:rsid w:val="00C85B76"/>
    <w:rsid w:val="00C85FF1"/>
    <w:rsid w:val="00C87A47"/>
    <w:rsid w:val="00C9143B"/>
    <w:rsid w:val="00C95929"/>
    <w:rsid w:val="00C9610C"/>
    <w:rsid w:val="00C96423"/>
    <w:rsid w:val="00C97D06"/>
    <w:rsid w:val="00CA0736"/>
    <w:rsid w:val="00CA12EB"/>
    <w:rsid w:val="00CA1E3C"/>
    <w:rsid w:val="00CA34F4"/>
    <w:rsid w:val="00CA3F48"/>
    <w:rsid w:val="00CA431F"/>
    <w:rsid w:val="00CA49F2"/>
    <w:rsid w:val="00CA514D"/>
    <w:rsid w:val="00CA65A5"/>
    <w:rsid w:val="00CA7B78"/>
    <w:rsid w:val="00CB15A0"/>
    <w:rsid w:val="00CB1D29"/>
    <w:rsid w:val="00CB5701"/>
    <w:rsid w:val="00CB62B4"/>
    <w:rsid w:val="00CB66A3"/>
    <w:rsid w:val="00CC27F5"/>
    <w:rsid w:val="00CC3F6A"/>
    <w:rsid w:val="00CD072C"/>
    <w:rsid w:val="00CD0E0A"/>
    <w:rsid w:val="00CD3CBC"/>
    <w:rsid w:val="00CD507A"/>
    <w:rsid w:val="00CD5A5F"/>
    <w:rsid w:val="00CD6594"/>
    <w:rsid w:val="00CE0142"/>
    <w:rsid w:val="00CE20D2"/>
    <w:rsid w:val="00CE295A"/>
    <w:rsid w:val="00CE2A3A"/>
    <w:rsid w:val="00CE2E7A"/>
    <w:rsid w:val="00CE31F2"/>
    <w:rsid w:val="00CE4E46"/>
    <w:rsid w:val="00CE7106"/>
    <w:rsid w:val="00CE7491"/>
    <w:rsid w:val="00CF0878"/>
    <w:rsid w:val="00CF1B97"/>
    <w:rsid w:val="00CF26AF"/>
    <w:rsid w:val="00CF3739"/>
    <w:rsid w:val="00CF38D4"/>
    <w:rsid w:val="00CF4450"/>
    <w:rsid w:val="00CF70E9"/>
    <w:rsid w:val="00CF766D"/>
    <w:rsid w:val="00CF7EC1"/>
    <w:rsid w:val="00D03351"/>
    <w:rsid w:val="00D0336C"/>
    <w:rsid w:val="00D04F23"/>
    <w:rsid w:val="00D07FE6"/>
    <w:rsid w:val="00D10267"/>
    <w:rsid w:val="00D11A2F"/>
    <w:rsid w:val="00D20F66"/>
    <w:rsid w:val="00D2206C"/>
    <w:rsid w:val="00D25CC5"/>
    <w:rsid w:val="00D2698D"/>
    <w:rsid w:val="00D26AFF"/>
    <w:rsid w:val="00D27A02"/>
    <w:rsid w:val="00D305EA"/>
    <w:rsid w:val="00D30693"/>
    <w:rsid w:val="00D33935"/>
    <w:rsid w:val="00D33D4B"/>
    <w:rsid w:val="00D3422E"/>
    <w:rsid w:val="00D3551E"/>
    <w:rsid w:val="00D366FD"/>
    <w:rsid w:val="00D37807"/>
    <w:rsid w:val="00D4152F"/>
    <w:rsid w:val="00D42E96"/>
    <w:rsid w:val="00D43325"/>
    <w:rsid w:val="00D524EB"/>
    <w:rsid w:val="00D52BEC"/>
    <w:rsid w:val="00D539FE"/>
    <w:rsid w:val="00D57044"/>
    <w:rsid w:val="00D604DE"/>
    <w:rsid w:val="00D60B2A"/>
    <w:rsid w:val="00D65883"/>
    <w:rsid w:val="00D67ABA"/>
    <w:rsid w:val="00D7018E"/>
    <w:rsid w:val="00D70910"/>
    <w:rsid w:val="00D71E72"/>
    <w:rsid w:val="00D73821"/>
    <w:rsid w:val="00D74954"/>
    <w:rsid w:val="00D77BCF"/>
    <w:rsid w:val="00D824A4"/>
    <w:rsid w:val="00D859D6"/>
    <w:rsid w:val="00D85DB6"/>
    <w:rsid w:val="00D86E3E"/>
    <w:rsid w:val="00D8753A"/>
    <w:rsid w:val="00D9201E"/>
    <w:rsid w:val="00D92239"/>
    <w:rsid w:val="00D923CF"/>
    <w:rsid w:val="00D957DC"/>
    <w:rsid w:val="00D96757"/>
    <w:rsid w:val="00DA12F4"/>
    <w:rsid w:val="00DA157C"/>
    <w:rsid w:val="00DA18BF"/>
    <w:rsid w:val="00DA19E0"/>
    <w:rsid w:val="00DA55A8"/>
    <w:rsid w:val="00DA6293"/>
    <w:rsid w:val="00DA651B"/>
    <w:rsid w:val="00DA7E2B"/>
    <w:rsid w:val="00DB380A"/>
    <w:rsid w:val="00DB5F59"/>
    <w:rsid w:val="00DB682A"/>
    <w:rsid w:val="00DB68A2"/>
    <w:rsid w:val="00DB7C9C"/>
    <w:rsid w:val="00DC18EB"/>
    <w:rsid w:val="00DC4E0D"/>
    <w:rsid w:val="00DC4E78"/>
    <w:rsid w:val="00DD0DC3"/>
    <w:rsid w:val="00DD1362"/>
    <w:rsid w:val="00DD3016"/>
    <w:rsid w:val="00DD762A"/>
    <w:rsid w:val="00DE1AFF"/>
    <w:rsid w:val="00DE366C"/>
    <w:rsid w:val="00DE75B0"/>
    <w:rsid w:val="00DF2192"/>
    <w:rsid w:val="00DF3408"/>
    <w:rsid w:val="00DF5B4A"/>
    <w:rsid w:val="00E000C9"/>
    <w:rsid w:val="00E02E75"/>
    <w:rsid w:val="00E049B4"/>
    <w:rsid w:val="00E04F3B"/>
    <w:rsid w:val="00E058A6"/>
    <w:rsid w:val="00E06441"/>
    <w:rsid w:val="00E079AE"/>
    <w:rsid w:val="00E11084"/>
    <w:rsid w:val="00E11394"/>
    <w:rsid w:val="00E11DF6"/>
    <w:rsid w:val="00E12223"/>
    <w:rsid w:val="00E1349F"/>
    <w:rsid w:val="00E15CD8"/>
    <w:rsid w:val="00E16FD0"/>
    <w:rsid w:val="00E1743A"/>
    <w:rsid w:val="00E20510"/>
    <w:rsid w:val="00E20962"/>
    <w:rsid w:val="00E211CB"/>
    <w:rsid w:val="00E25187"/>
    <w:rsid w:val="00E25872"/>
    <w:rsid w:val="00E269B9"/>
    <w:rsid w:val="00E27841"/>
    <w:rsid w:val="00E33334"/>
    <w:rsid w:val="00E33F38"/>
    <w:rsid w:val="00E35966"/>
    <w:rsid w:val="00E36F5E"/>
    <w:rsid w:val="00E40470"/>
    <w:rsid w:val="00E423BA"/>
    <w:rsid w:val="00E4284F"/>
    <w:rsid w:val="00E43998"/>
    <w:rsid w:val="00E4526F"/>
    <w:rsid w:val="00E46733"/>
    <w:rsid w:val="00E478F0"/>
    <w:rsid w:val="00E50423"/>
    <w:rsid w:val="00E50A52"/>
    <w:rsid w:val="00E51056"/>
    <w:rsid w:val="00E5272B"/>
    <w:rsid w:val="00E527A0"/>
    <w:rsid w:val="00E543B5"/>
    <w:rsid w:val="00E54F72"/>
    <w:rsid w:val="00E5673E"/>
    <w:rsid w:val="00E576AC"/>
    <w:rsid w:val="00E61296"/>
    <w:rsid w:val="00E613CE"/>
    <w:rsid w:val="00E6154D"/>
    <w:rsid w:val="00E625A0"/>
    <w:rsid w:val="00E65AE3"/>
    <w:rsid w:val="00E67394"/>
    <w:rsid w:val="00E675A7"/>
    <w:rsid w:val="00E70D75"/>
    <w:rsid w:val="00E712F7"/>
    <w:rsid w:val="00E72E5F"/>
    <w:rsid w:val="00E759F2"/>
    <w:rsid w:val="00E7712F"/>
    <w:rsid w:val="00E8145A"/>
    <w:rsid w:val="00E82555"/>
    <w:rsid w:val="00E83DAF"/>
    <w:rsid w:val="00E83F50"/>
    <w:rsid w:val="00E842D0"/>
    <w:rsid w:val="00E85FE9"/>
    <w:rsid w:val="00E902C4"/>
    <w:rsid w:val="00E9110F"/>
    <w:rsid w:val="00E914E4"/>
    <w:rsid w:val="00E92F02"/>
    <w:rsid w:val="00E95677"/>
    <w:rsid w:val="00E96119"/>
    <w:rsid w:val="00E9698A"/>
    <w:rsid w:val="00EA2689"/>
    <w:rsid w:val="00EA4084"/>
    <w:rsid w:val="00EA4584"/>
    <w:rsid w:val="00EA5200"/>
    <w:rsid w:val="00EA685C"/>
    <w:rsid w:val="00EA7FB3"/>
    <w:rsid w:val="00EB0550"/>
    <w:rsid w:val="00EB1692"/>
    <w:rsid w:val="00EB240D"/>
    <w:rsid w:val="00EB30A9"/>
    <w:rsid w:val="00EB31EA"/>
    <w:rsid w:val="00EB4AEC"/>
    <w:rsid w:val="00EB7AD1"/>
    <w:rsid w:val="00EC4DC5"/>
    <w:rsid w:val="00EC5897"/>
    <w:rsid w:val="00EC5D86"/>
    <w:rsid w:val="00EC687B"/>
    <w:rsid w:val="00EC70B1"/>
    <w:rsid w:val="00EC7BB5"/>
    <w:rsid w:val="00ED11E1"/>
    <w:rsid w:val="00ED146E"/>
    <w:rsid w:val="00EE0289"/>
    <w:rsid w:val="00EE1484"/>
    <w:rsid w:val="00EE16E9"/>
    <w:rsid w:val="00EE1C8A"/>
    <w:rsid w:val="00EF0079"/>
    <w:rsid w:val="00EF1B0B"/>
    <w:rsid w:val="00EF23DE"/>
    <w:rsid w:val="00EF3442"/>
    <w:rsid w:val="00EF6AD9"/>
    <w:rsid w:val="00F03287"/>
    <w:rsid w:val="00F03342"/>
    <w:rsid w:val="00F04CC5"/>
    <w:rsid w:val="00F10403"/>
    <w:rsid w:val="00F158FC"/>
    <w:rsid w:val="00F164B9"/>
    <w:rsid w:val="00F17D24"/>
    <w:rsid w:val="00F23AE4"/>
    <w:rsid w:val="00F250F5"/>
    <w:rsid w:val="00F26E58"/>
    <w:rsid w:val="00F27831"/>
    <w:rsid w:val="00F33304"/>
    <w:rsid w:val="00F35D31"/>
    <w:rsid w:val="00F36039"/>
    <w:rsid w:val="00F37054"/>
    <w:rsid w:val="00F42824"/>
    <w:rsid w:val="00F42EA8"/>
    <w:rsid w:val="00F434B4"/>
    <w:rsid w:val="00F45D48"/>
    <w:rsid w:val="00F46D20"/>
    <w:rsid w:val="00F523FC"/>
    <w:rsid w:val="00F54D6C"/>
    <w:rsid w:val="00F57D65"/>
    <w:rsid w:val="00F60176"/>
    <w:rsid w:val="00F663DF"/>
    <w:rsid w:val="00F70E27"/>
    <w:rsid w:val="00F71555"/>
    <w:rsid w:val="00F71825"/>
    <w:rsid w:val="00F7416F"/>
    <w:rsid w:val="00F7488E"/>
    <w:rsid w:val="00F75378"/>
    <w:rsid w:val="00F76078"/>
    <w:rsid w:val="00F77B8D"/>
    <w:rsid w:val="00F81D91"/>
    <w:rsid w:val="00F85358"/>
    <w:rsid w:val="00F85A2A"/>
    <w:rsid w:val="00F86227"/>
    <w:rsid w:val="00F87602"/>
    <w:rsid w:val="00F87D6E"/>
    <w:rsid w:val="00F921A7"/>
    <w:rsid w:val="00F959C1"/>
    <w:rsid w:val="00F96D55"/>
    <w:rsid w:val="00F97448"/>
    <w:rsid w:val="00FA1CAE"/>
    <w:rsid w:val="00FA20A3"/>
    <w:rsid w:val="00FA236C"/>
    <w:rsid w:val="00FA2A68"/>
    <w:rsid w:val="00FA3400"/>
    <w:rsid w:val="00FA511C"/>
    <w:rsid w:val="00FA515A"/>
    <w:rsid w:val="00FA7DEC"/>
    <w:rsid w:val="00FA7EC1"/>
    <w:rsid w:val="00FB27F5"/>
    <w:rsid w:val="00FB3454"/>
    <w:rsid w:val="00FB4462"/>
    <w:rsid w:val="00FC09CE"/>
    <w:rsid w:val="00FC20A2"/>
    <w:rsid w:val="00FC4BC8"/>
    <w:rsid w:val="00FC5F71"/>
    <w:rsid w:val="00FC649F"/>
    <w:rsid w:val="00FD0131"/>
    <w:rsid w:val="00FD1652"/>
    <w:rsid w:val="00FD2006"/>
    <w:rsid w:val="00FD4D3C"/>
    <w:rsid w:val="00FD5535"/>
    <w:rsid w:val="00FD56EC"/>
    <w:rsid w:val="00FD6C1E"/>
    <w:rsid w:val="00FD7825"/>
    <w:rsid w:val="00FD7FCE"/>
    <w:rsid w:val="00FE37D7"/>
    <w:rsid w:val="00FE3A89"/>
    <w:rsid w:val="00FE4177"/>
    <w:rsid w:val="00FE6D1A"/>
    <w:rsid w:val="00FF02A7"/>
    <w:rsid w:val="00FF3F4A"/>
    <w:rsid w:val="00FF3F87"/>
    <w:rsid w:val="00FF41DC"/>
    <w:rsid w:val="00FF5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DEC"/>
    <w:rPr>
      <w:sz w:val="24"/>
      <w:szCs w:val="24"/>
    </w:rPr>
  </w:style>
  <w:style w:type="paragraph" w:styleId="Heading1">
    <w:name w:val="heading 1"/>
    <w:basedOn w:val="Normal"/>
    <w:next w:val="Normal"/>
    <w:link w:val="Heading1Char"/>
    <w:qFormat/>
    <w:rsid w:val="00FA7DEC"/>
    <w:pPr>
      <w:keepNext/>
      <w:outlineLvl w:val="0"/>
    </w:pPr>
    <w:rPr>
      <w:b/>
      <w:bCs/>
    </w:rPr>
  </w:style>
  <w:style w:type="paragraph" w:styleId="Heading2">
    <w:name w:val="heading 2"/>
    <w:basedOn w:val="Normal"/>
    <w:next w:val="Normal"/>
    <w:qFormat/>
    <w:rsid w:val="00FA7DEC"/>
    <w:pPr>
      <w:keepNext/>
      <w:outlineLvl w:val="1"/>
    </w:pPr>
    <w:rPr>
      <w:sz w:val="28"/>
    </w:rPr>
  </w:style>
  <w:style w:type="paragraph" w:styleId="Heading3">
    <w:name w:val="heading 3"/>
    <w:basedOn w:val="Normal"/>
    <w:next w:val="Normal"/>
    <w:qFormat/>
    <w:rsid w:val="00FA7DEC"/>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7DEC"/>
    <w:pPr>
      <w:jc w:val="center"/>
    </w:pPr>
    <w:rPr>
      <w:sz w:val="28"/>
    </w:rPr>
  </w:style>
  <w:style w:type="paragraph" w:styleId="BodyText">
    <w:name w:val="Body Text"/>
    <w:basedOn w:val="Normal"/>
    <w:link w:val="BodyTextChar"/>
    <w:rsid w:val="00FA7DEC"/>
    <w:rPr>
      <w:sz w:val="28"/>
    </w:rPr>
  </w:style>
  <w:style w:type="paragraph" w:styleId="BodyText2">
    <w:name w:val="Body Text 2"/>
    <w:basedOn w:val="Normal"/>
    <w:rsid w:val="00FA7DEC"/>
    <w:rPr>
      <w:b/>
      <w:bCs/>
      <w:sz w:val="28"/>
    </w:rPr>
  </w:style>
  <w:style w:type="character" w:styleId="PageNumber">
    <w:name w:val="page number"/>
    <w:basedOn w:val="DefaultParagraphFont"/>
    <w:rsid w:val="00073A45"/>
  </w:style>
  <w:style w:type="paragraph" w:styleId="Footer">
    <w:name w:val="footer"/>
    <w:basedOn w:val="Normal"/>
    <w:rsid w:val="0027569A"/>
    <w:pPr>
      <w:tabs>
        <w:tab w:val="center" w:pos="4320"/>
        <w:tab w:val="right" w:pos="8640"/>
      </w:tabs>
    </w:pPr>
  </w:style>
  <w:style w:type="paragraph" w:styleId="Header">
    <w:name w:val="header"/>
    <w:basedOn w:val="Normal"/>
    <w:rsid w:val="0027569A"/>
    <w:pPr>
      <w:tabs>
        <w:tab w:val="center" w:pos="4320"/>
        <w:tab w:val="right" w:pos="8640"/>
      </w:tabs>
    </w:pPr>
  </w:style>
  <w:style w:type="character" w:customStyle="1" w:styleId="BodyTextChar">
    <w:name w:val="Body Text Char"/>
    <w:basedOn w:val="DefaultParagraphFont"/>
    <w:link w:val="BodyText"/>
    <w:rsid w:val="00CF7EC1"/>
    <w:rPr>
      <w:sz w:val="28"/>
      <w:szCs w:val="24"/>
    </w:rPr>
  </w:style>
  <w:style w:type="paragraph" w:styleId="ListParagraph">
    <w:name w:val="List Paragraph"/>
    <w:basedOn w:val="Normal"/>
    <w:uiPriority w:val="34"/>
    <w:qFormat/>
    <w:rsid w:val="002A582B"/>
    <w:pPr>
      <w:ind w:left="720"/>
      <w:contextualSpacing/>
    </w:pPr>
  </w:style>
  <w:style w:type="character" w:customStyle="1" w:styleId="Heading1Char">
    <w:name w:val="Heading 1 Char"/>
    <w:basedOn w:val="DefaultParagraphFont"/>
    <w:link w:val="Heading1"/>
    <w:rsid w:val="00412145"/>
    <w:rPr>
      <w:b/>
      <w:bCs/>
      <w:sz w:val="24"/>
      <w:szCs w:val="24"/>
    </w:rPr>
  </w:style>
</w:styles>
</file>

<file path=word/webSettings.xml><?xml version="1.0" encoding="utf-8"?>
<w:webSettings xmlns:r="http://schemas.openxmlformats.org/officeDocument/2006/relationships" xmlns:w="http://schemas.openxmlformats.org/wordprocessingml/2006/main">
  <w:divs>
    <w:div w:id="731805235">
      <w:bodyDiv w:val="1"/>
      <w:marLeft w:val="0"/>
      <w:marRight w:val="0"/>
      <w:marTop w:val="0"/>
      <w:marBottom w:val="0"/>
      <w:divBdr>
        <w:top w:val="none" w:sz="0" w:space="0" w:color="auto"/>
        <w:left w:val="none" w:sz="0" w:space="0" w:color="auto"/>
        <w:bottom w:val="none" w:sz="0" w:space="0" w:color="auto"/>
        <w:right w:val="none" w:sz="0" w:space="0" w:color="auto"/>
      </w:divBdr>
    </w:div>
    <w:div w:id="873231264">
      <w:bodyDiv w:val="1"/>
      <w:marLeft w:val="0"/>
      <w:marRight w:val="0"/>
      <w:marTop w:val="0"/>
      <w:marBottom w:val="0"/>
      <w:divBdr>
        <w:top w:val="none" w:sz="0" w:space="0" w:color="auto"/>
        <w:left w:val="none" w:sz="0" w:space="0" w:color="auto"/>
        <w:bottom w:val="none" w:sz="0" w:space="0" w:color="auto"/>
        <w:right w:val="none" w:sz="0" w:space="0" w:color="auto"/>
      </w:divBdr>
    </w:div>
    <w:div w:id="1392927741">
      <w:bodyDiv w:val="1"/>
      <w:marLeft w:val="0"/>
      <w:marRight w:val="0"/>
      <w:marTop w:val="0"/>
      <w:marBottom w:val="0"/>
      <w:divBdr>
        <w:top w:val="none" w:sz="0" w:space="0" w:color="auto"/>
        <w:left w:val="none" w:sz="0" w:space="0" w:color="auto"/>
        <w:bottom w:val="none" w:sz="0" w:space="0" w:color="auto"/>
        <w:right w:val="none" w:sz="0" w:space="0" w:color="auto"/>
      </w:divBdr>
    </w:div>
    <w:div w:id="1805150442">
      <w:bodyDiv w:val="1"/>
      <w:marLeft w:val="0"/>
      <w:marRight w:val="0"/>
      <w:marTop w:val="0"/>
      <w:marBottom w:val="0"/>
      <w:divBdr>
        <w:top w:val="none" w:sz="0" w:space="0" w:color="auto"/>
        <w:left w:val="none" w:sz="0" w:space="0" w:color="auto"/>
        <w:bottom w:val="none" w:sz="0" w:space="0" w:color="auto"/>
        <w:right w:val="none" w:sz="0" w:space="0" w:color="auto"/>
      </w:divBdr>
    </w:div>
    <w:div w:id="1905674300">
      <w:bodyDiv w:val="1"/>
      <w:marLeft w:val="0"/>
      <w:marRight w:val="0"/>
      <w:marTop w:val="0"/>
      <w:marBottom w:val="0"/>
      <w:divBdr>
        <w:top w:val="none" w:sz="0" w:space="0" w:color="auto"/>
        <w:left w:val="none" w:sz="0" w:space="0" w:color="auto"/>
        <w:bottom w:val="none" w:sz="0" w:space="0" w:color="auto"/>
        <w:right w:val="none" w:sz="0" w:space="0" w:color="auto"/>
      </w:divBdr>
    </w:div>
    <w:div w:id="19624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C5CE4-C80C-4B97-BABC-401D0630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9</Pages>
  <Words>3363</Words>
  <Characters>16785</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BOROUGH OF MOUNT ARLINGTON</vt:lpstr>
    </vt:vector>
  </TitlesOfParts>
  <Company/>
  <LinksUpToDate>false</LinksUpToDate>
  <CharactersWithSpaces>20108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MOUNT ARLINGTON</dc:title>
  <dc:creator>MA</dc:creator>
  <cp:lastModifiedBy>Debra Halik</cp:lastModifiedBy>
  <cp:revision>34</cp:revision>
  <cp:lastPrinted>2013-09-23T18:12:00Z</cp:lastPrinted>
  <dcterms:created xsi:type="dcterms:W3CDTF">2013-09-17T13:39:00Z</dcterms:created>
  <dcterms:modified xsi:type="dcterms:W3CDTF">2013-10-17T15:38:00Z</dcterms:modified>
</cp:coreProperties>
</file>