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9085" w14:textId="36687C43" w:rsidR="00F16446" w:rsidRPr="00C875B8" w:rsidRDefault="00F16446" w:rsidP="00F16446">
      <w:pPr>
        <w:jc w:val="center"/>
        <w:rPr>
          <w:rFonts w:ascii="Times New Roman" w:hAnsi="Times New Roman"/>
          <w:b/>
        </w:rPr>
      </w:pPr>
      <w:r w:rsidRPr="00C875B8">
        <w:rPr>
          <w:rFonts w:ascii="Times New Roman" w:hAnsi="Times New Roman"/>
          <w:b/>
        </w:rPr>
        <w:t>ORDINANCE NO 202</w:t>
      </w:r>
      <w:r>
        <w:rPr>
          <w:rFonts w:ascii="Times New Roman" w:hAnsi="Times New Roman"/>
          <w:b/>
        </w:rPr>
        <w:t>6</w:t>
      </w:r>
      <w:r w:rsidRPr="00C875B8">
        <w:rPr>
          <w:rFonts w:ascii="Times New Roman" w:hAnsi="Times New Roman"/>
          <w:b/>
        </w:rPr>
        <w:t>-</w:t>
      </w:r>
      <w:r w:rsidR="00A34C02">
        <w:rPr>
          <w:rFonts w:ascii="Times New Roman" w:hAnsi="Times New Roman"/>
          <w:b/>
        </w:rPr>
        <w:t>13</w:t>
      </w:r>
    </w:p>
    <w:p w14:paraId="0CA3403F" w14:textId="71A80007" w:rsidR="00F16446" w:rsidRPr="00C875B8" w:rsidRDefault="00F16446" w:rsidP="00F16446">
      <w:pPr>
        <w:jc w:val="center"/>
        <w:rPr>
          <w:rFonts w:ascii="Times New Roman" w:hAnsi="Times New Roman"/>
          <w:b/>
          <w:caps/>
        </w:rPr>
      </w:pPr>
      <w:r w:rsidRPr="00C875B8">
        <w:rPr>
          <w:rFonts w:ascii="Times New Roman" w:hAnsi="Times New Roman"/>
          <w:b/>
          <w:caps/>
        </w:rPr>
        <w:t xml:space="preserve">AN ORDINANCE OF THE MAYOR AND BOROUGH COUNCIL OF THE BOROUGH OF MOUNT ARLINGTON, IN THE COUNTY OF MORRIS, STATE OF NEW JERSEY, AMENDING </w:t>
      </w:r>
      <w:r w:rsidR="008B2463">
        <w:rPr>
          <w:rFonts w:ascii="Times New Roman" w:hAnsi="Times New Roman"/>
          <w:b/>
          <w:caps/>
        </w:rPr>
        <w:t>AND SUPPLEMENTING</w:t>
      </w:r>
      <w:r w:rsidRPr="00C875B8">
        <w:rPr>
          <w:rFonts w:ascii="Times New Roman" w:hAnsi="Times New Roman"/>
          <w:b/>
          <w:caps/>
        </w:rPr>
        <w:t xml:space="preserve"> THE CODE OF THE BOROUGH OF MOUNT ARLINGTON TO </w:t>
      </w:r>
      <w:r>
        <w:rPr>
          <w:rFonts w:ascii="Times New Roman" w:hAnsi="Times New Roman"/>
          <w:b/>
          <w:caps/>
        </w:rPr>
        <w:t>DEFINE AND ADD SELF-STORE FACILITIES AS A CONDITIONAL USE IN THE HOTEL/MOTEL CONFERENCE CENTER ZONE</w:t>
      </w:r>
    </w:p>
    <w:p w14:paraId="6DE46329" w14:textId="539A7FDC" w:rsidR="00F16446" w:rsidRPr="00C875B8" w:rsidRDefault="00F16446" w:rsidP="00F16446">
      <w:pPr>
        <w:spacing w:line="240" w:lineRule="auto"/>
        <w:ind w:firstLine="720"/>
        <w:jc w:val="both"/>
        <w:rPr>
          <w:rFonts w:ascii="Times New Roman" w:hAnsi="Times New Roman"/>
        </w:rPr>
      </w:pPr>
      <w:r w:rsidRPr="00C875B8">
        <w:rPr>
          <w:rFonts w:ascii="Times New Roman" w:hAnsi="Times New Roman"/>
          <w:b/>
        </w:rPr>
        <w:t>WHEREAS</w:t>
      </w:r>
      <w:r w:rsidRPr="00C875B8">
        <w:rPr>
          <w:rFonts w:ascii="Times New Roman" w:hAnsi="Times New Roman"/>
        </w:rPr>
        <w:t xml:space="preserve">, </w:t>
      </w:r>
      <w:r>
        <w:rPr>
          <w:rFonts w:ascii="Times New Roman" w:hAnsi="Times New Roman"/>
        </w:rPr>
        <w:t xml:space="preserve">the Borough Mayor and Council determined that a review of the HMC Zone to see if </w:t>
      </w:r>
      <w:r w:rsidR="00CC2E00">
        <w:rPr>
          <w:rFonts w:ascii="Times New Roman" w:hAnsi="Times New Roman"/>
        </w:rPr>
        <w:t>a self-storage facility</w:t>
      </w:r>
      <w:r>
        <w:rPr>
          <w:rFonts w:ascii="Times New Roman" w:hAnsi="Times New Roman"/>
        </w:rPr>
        <w:t xml:space="preserve"> could be permitted in the Hotel/Motel Conference Center Zone </w:t>
      </w:r>
      <w:r w:rsidR="008B2463">
        <w:rPr>
          <w:rFonts w:ascii="Times New Roman" w:hAnsi="Times New Roman"/>
        </w:rPr>
        <w:t xml:space="preserve">in a way that would </w:t>
      </w:r>
      <w:r>
        <w:rPr>
          <w:rFonts w:ascii="Times New Roman" w:hAnsi="Times New Roman"/>
        </w:rPr>
        <w:t xml:space="preserve">serve the public interest by providing for </w:t>
      </w:r>
      <w:r w:rsidR="00CC2E00">
        <w:rPr>
          <w:rFonts w:ascii="Times New Roman" w:hAnsi="Times New Roman"/>
        </w:rPr>
        <w:t>a beneficial use</w:t>
      </w:r>
      <w:r>
        <w:rPr>
          <w:rFonts w:ascii="Times New Roman" w:hAnsi="Times New Roman"/>
        </w:rPr>
        <w:t xml:space="preserve"> for residents and tax ratables in an already developed section of the Borough</w:t>
      </w:r>
      <w:r w:rsidRPr="00C875B8">
        <w:rPr>
          <w:rFonts w:ascii="Times New Roman" w:hAnsi="Times New Roman"/>
        </w:rPr>
        <w:t>; and</w:t>
      </w:r>
    </w:p>
    <w:p w14:paraId="6DBD1786" w14:textId="6A176F87" w:rsidR="00F16446" w:rsidRDefault="00F16446" w:rsidP="00F16446">
      <w:pPr>
        <w:spacing w:line="240" w:lineRule="auto"/>
        <w:jc w:val="both"/>
        <w:rPr>
          <w:rFonts w:ascii="Times New Roman" w:hAnsi="Times New Roman"/>
        </w:rPr>
      </w:pPr>
      <w:r w:rsidRPr="00C875B8">
        <w:rPr>
          <w:rFonts w:ascii="Times New Roman" w:hAnsi="Times New Roman"/>
        </w:rPr>
        <w:tab/>
      </w:r>
      <w:r w:rsidRPr="00C875B8">
        <w:rPr>
          <w:rFonts w:ascii="Times New Roman" w:hAnsi="Times New Roman"/>
          <w:b/>
        </w:rPr>
        <w:t>WHEREAS</w:t>
      </w:r>
      <w:r w:rsidRPr="00C875B8">
        <w:rPr>
          <w:rFonts w:ascii="Times New Roman" w:hAnsi="Times New Roman"/>
        </w:rPr>
        <w:t xml:space="preserve">, </w:t>
      </w:r>
      <w:r>
        <w:rPr>
          <w:rFonts w:ascii="Times New Roman" w:hAnsi="Times New Roman"/>
        </w:rPr>
        <w:t xml:space="preserve">the Borough Mayor and Council requested that the </w:t>
      </w:r>
      <w:r w:rsidR="00CC2E00">
        <w:rPr>
          <w:rFonts w:ascii="Times New Roman" w:hAnsi="Times New Roman"/>
        </w:rPr>
        <w:t xml:space="preserve">Borough Planner provide the </w:t>
      </w:r>
      <w:r>
        <w:rPr>
          <w:rFonts w:ascii="Times New Roman" w:hAnsi="Times New Roman"/>
        </w:rPr>
        <w:t>Land Use Board</w:t>
      </w:r>
      <w:r w:rsidR="00CC2E00">
        <w:rPr>
          <w:rFonts w:ascii="Times New Roman" w:hAnsi="Times New Roman"/>
        </w:rPr>
        <w:t xml:space="preserve"> a</w:t>
      </w:r>
      <w:r>
        <w:rPr>
          <w:rFonts w:ascii="Times New Roman" w:hAnsi="Times New Roman"/>
        </w:rPr>
        <w:t xml:space="preserve"> draft</w:t>
      </w:r>
      <w:r w:rsidR="00CC2E00">
        <w:rPr>
          <w:rFonts w:ascii="Times New Roman" w:hAnsi="Times New Roman"/>
        </w:rPr>
        <w:t xml:space="preserve"> of</w:t>
      </w:r>
      <w:r>
        <w:rPr>
          <w:rFonts w:ascii="Times New Roman" w:hAnsi="Times New Roman"/>
        </w:rPr>
        <w:t xml:space="preserve"> such an ordinance </w:t>
      </w:r>
      <w:r w:rsidR="00CC2E00">
        <w:rPr>
          <w:rFonts w:ascii="Times New Roman" w:hAnsi="Times New Roman"/>
        </w:rPr>
        <w:t>for their</w:t>
      </w:r>
      <w:r>
        <w:rPr>
          <w:rFonts w:ascii="Times New Roman" w:hAnsi="Times New Roman"/>
        </w:rPr>
        <w:t xml:space="preserve"> review to provide a recommendation</w:t>
      </w:r>
      <w:r w:rsidRPr="00C875B8">
        <w:rPr>
          <w:rFonts w:ascii="Times New Roman" w:hAnsi="Times New Roman"/>
        </w:rPr>
        <w:t>; and</w:t>
      </w:r>
    </w:p>
    <w:p w14:paraId="4DFAF121" w14:textId="280BF3A0" w:rsidR="00F16446" w:rsidRPr="00C875B8" w:rsidRDefault="00F16446" w:rsidP="00F16446">
      <w:pPr>
        <w:spacing w:line="240" w:lineRule="auto"/>
        <w:jc w:val="both"/>
        <w:rPr>
          <w:rFonts w:ascii="Times New Roman" w:hAnsi="Times New Roman"/>
        </w:rPr>
      </w:pPr>
      <w:r w:rsidRPr="00C875B8">
        <w:rPr>
          <w:rFonts w:ascii="Times New Roman" w:hAnsi="Times New Roman"/>
        </w:rPr>
        <w:tab/>
      </w:r>
      <w:r w:rsidRPr="00C875B8">
        <w:rPr>
          <w:rFonts w:ascii="Times New Roman" w:hAnsi="Times New Roman"/>
          <w:b/>
        </w:rPr>
        <w:t>WHEREAS</w:t>
      </w:r>
      <w:r w:rsidRPr="00C875B8">
        <w:rPr>
          <w:rFonts w:ascii="Times New Roman" w:hAnsi="Times New Roman"/>
        </w:rPr>
        <w:t xml:space="preserve">, </w:t>
      </w:r>
      <w:r>
        <w:rPr>
          <w:rFonts w:ascii="Times New Roman" w:hAnsi="Times New Roman"/>
        </w:rPr>
        <w:t xml:space="preserve">the </w:t>
      </w:r>
      <w:r w:rsidR="00CC2E00">
        <w:rPr>
          <w:rFonts w:ascii="Times New Roman" w:hAnsi="Times New Roman"/>
        </w:rPr>
        <w:t>Land Use Board reviewed a draft conditional use ordinance permitting Self-Storage Facilities as a conditional use in the HMC Zone and provided recommendations to improve the draft</w:t>
      </w:r>
      <w:r w:rsidRPr="00C875B8">
        <w:rPr>
          <w:rFonts w:ascii="Times New Roman" w:hAnsi="Times New Roman"/>
        </w:rPr>
        <w:t>; and</w:t>
      </w:r>
    </w:p>
    <w:p w14:paraId="7EE49A21" w14:textId="3A93B832" w:rsidR="00CC2E00" w:rsidRPr="00C875B8" w:rsidRDefault="00CC2E00" w:rsidP="00CC2E00">
      <w:pPr>
        <w:spacing w:line="240" w:lineRule="auto"/>
        <w:jc w:val="both"/>
        <w:rPr>
          <w:rFonts w:ascii="Times New Roman" w:hAnsi="Times New Roman"/>
        </w:rPr>
      </w:pPr>
      <w:r w:rsidRPr="00C875B8">
        <w:rPr>
          <w:rFonts w:ascii="Times New Roman" w:hAnsi="Times New Roman"/>
        </w:rPr>
        <w:tab/>
      </w:r>
      <w:r w:rsidRPr="00C875B8">
        <w:rPr>
          <w:rFonts w:ascii="Times New Roman" w:hAnsi="Times New Roman"/>
          <w:b/>
        </w:rPr>
        <w:t>WHEREAS</w:t>
      </w:r>
      <w:r w:rsidRPr="00C875B8">
        <w:rPr>
          <w:rFonts w:ascii="Times New Roman" w:hAnsi="Times New Roman"/>
        </w:rPr>
        <w:t xml:space="preserve">, </w:t>
      </w:r>
      <w:r>
        <w:rPr>
          <w:rFonts w:ascii="Times New Roman" w:hAnsi="Times New Roman"/>
        </w:rPr>
        <w:t xml:space="preserve">the Borough Planner incorporated the Land Use Board’s recommendations into a final </w:t>
      </w:r>
      <w:r w:rsidR="008B2463">
        <w:rPr>
          <w:rFonts w:ascii="Times New Roman" w:hAnsi="Times New Roman"/>
        </w:rPr>
        <w:t>ordinance;</w:t>
      </w:r>
      <w:r w:rsidRPr="00C875B8">
        <w:rPr>
          <w:rFonts w:ascii="Times New Roman" w:hAnsi="Times New Roman"/>
        </w:rPr>
        <w:t xml:space="preserve"> </w:t>
      </w:r>
    </w:p>
    <w:p w14:paraId="738D26AC" w14:textId="6649323D" w:rsidR="00CC2E00" w:rsidRPr="00C875B8" w:rsidRDefault="00CC2E00" w:rsidP="00CC2E00">
      <w:pPr>
        <w:ind w:firstLine="720"/>
        <w:rPr>
          <w:rFonts w:ascii="Times New Roman" w:hAnsi="Times New Roman"/>
          <w:bCs/>
        </w:rPr>
      </w:pPr>
      <w:r w:rsidRPr="00C875B8">
        <w:rPr>
          <w:rFonts w:ascii="Times New Roman" w:hAnsi="Times New Roman"/>
          <w:b/>
          <w:bCs/>
        </w:rPr>
        <w:t>NOW THEREFORE BE IT ORDAINED,</w:t>
      </w:r>
      <w:r w:rsidRPr="00C875B8">
        <w:rPr>
          <w:rFonts w:ascii="Times New Roman" w:hAnsi="Times New Roman"/>
          <w:bCs/>
        </w:rPr>
        <w:t xml:space="preserve"> by the Mayor and Borough Council of the Borough of Mount Arlington, County of Morris and State of New Jersey</w:t>
      </w:r>
      <w:r w:rsidR="00A0620A">
        <w:rPr>
          <w:rFonts w:ascii="Times New Roman" w:hAnsi="Times New Roman"/>
          <w:bCs/>
        </w:rPr>
        <w:t>,</w:t>
      </w:r>
      <w:r w:rsidRPr="00C875B8">
        <w:rPr>
          <w:rFonts w:ascii="Times New Roman" w:hAnsi="Times New Roman"/>
          <w:bCs/>
        </w:rPr>
        <w:t xml:space="preserve"> that Chapter 17 of the Borough’s Land Development Ordinance be amended and supplemented as follows:</w:t>
      </w:r>
    </w:p>
    <w:p w14:paraId="397AC3A3" w14:textId="08BADD41" w:rsidR="00CC2E00" w:rsidRPr="00C875B8" w:rsidRDefault="00CC2E00" w:rsidP="00CC2E00">
      <w:pPr>
        <w:ind w:firstLine="720"/>
        <w:rPr>
          <w:rFonts w:ascii="Times New Roman" w:hAnsi="Times New Roman"/>
          <w:bCs/>
        </w:rPr>
      </w:pPr>
      <w:r w:rsidRPr="00C875B8">
        <w:rPr>
          <w:rFonts w:ascii="Times New Roman" w:hAnsi="Times New Roman"/>
          <w:b/>
          <w:u w:val="single"/>
        </w:rPr>
        <w:t>SECTION 1.</w:t>
      </w:r>
      <w:r w:rsidRPr="00C875B8">
        <w:rPr>
          <w:rFonts w:ascii="Times New Roman" w:hAnsi="Times New Roman"/>
          <w:b/>
        </w:rPr>
        <w:t xml:space="preserve"> </w:t>
      </w:r>
      <w:r w:rsidRPr="00C875B8">
        <w:rPr>
          <w:rFonts w:ascii="Times New Roman" w:hAnsi="Times New Roman"/>
          <w:bCs/>
        </w:rPr>
        <w:t>Chapter 17</w:t>
      </w:r>
      <w:r>
        <w:rPr>
          <w:rFonts w:ascii="Times New Roman" w:hAnsi="Times New Roman"/>
          <w:bCs/>
        </w:rPr>
        <w:t>,</w:t>
      </w:r>
      <w:r w:rsidRPr="00C875B8">
        <w:rPr>
          <w:rFonts w:ascii="Times New Roman" w:hAnsi="Times New Roman"/>
          <w:b/>
        </w:rPr>
        <w:t xml:space="preserve"> </w:t>
      </w:r>
      <w:r w:rsidRPr="00C875B8">
        <w:rPr>
          <w:rFonts w:ascii="Times New Roman" w:hAnsi="Times New Roman"/>
          <w:bCs/>
        </w:rPr>
        <w:t>Land Development, of the Code of the Borough of Mount Arlington is hereby amended, supplemented</w:t>
      </w:r>
      <w:r>
        <w:rPr>
          <w:rFonts w:ascii="Times New Roman" w:hAnsi="Times New Roman"/>
          <w:bCs/>
        </w:rPr>
        <w:t>,</w:t>
      </w:r>
      <w:r w:rsidRPr="00C875B8">
        <w:rPr>
          <w:rFonts w:ascii="Times New Roman" w:hAnsi="Times New Roman"/>
          <w:bCs/>
        </w:rPr>
        <w:t xml:space="preserve"> and added to read as follows</w:t>
      </w:r>
      <w:r>
        <w:rPr>
          <w:rFonts w:ascii="Times New Roman" w:hAnsi="Times New Roman"/>
          <w:bCs/>
        </w:rPr>
        <w:t xml:space="preserve"> (existing text is black; </w:t>
      </w:r>
      <w:r w:rsidRPr="00CC2E00">
        <w:rPr>
          <w:rFonts w:ascii="Times New Roman" w:hAnsi="Times New Roman"/>
          <w:bCs/>
          <w:color w:val="EE0000"/>
        </w:rPr>
        <w:t>proposed new text is in red</w:t>
      </w:r>
      <w:r>
        <w:rPr>
          <w:rFonts w:ascii="Times New Roman" w:hAnsi="Times New Roman"/>
          <w:bCs/>
        </w:rPr>
        <w:t>)</w:t>
      </w:r>
      <w:r w:rsidRPr="00C875B8">
        <w:rPr>
          <w:rFonts w:ascii="Times New Roman" w:hAnsi="Times New Roman"/>
          <w:bCs/>
        </w:rPr>
        <w:t>:</w:t>
      </w:r>
    </w:p>
    <w:p w14:paraId="0A8A0AAA" w14:textId="13A6516D" w:rsidR="00A47928" w:rsidRPr="0048053C" w:rsidRDefault="00A47928" w:rsidP="00F2675C">
      <w:pPr>
        <w:pStyle w:val="NoSpacing"/>
        <w:jc w:val="both"/>
        <w:rPr>
          <w:rFonts w:ascii="Times New Roman" w:hAnsi="Times New Roman" w:cs="Times New Roman"/>
        </w:rPr>
      </w:pPr>
      <w:r w:rsidRPr="0048053C">
        <w:rPr>
          <w:rFonts w:ascii="Times New Roman" w:hAnsi="Times New Roman" w:cs="Times New Roman"/>
        </w:rPr>
        <w:t>§ 17-2 Definitions.</w:t>
      </w:r>
    </w:p>
    <w:p w14:paraId="38D7722C" w14:textId="77777777" w:rsidR="00A47928" w:rsidRPr="0048053C" w:rsidRDefault="00A47928" w:rsidP="00F2675C">
      <w:pPr>
        <w:pStyle w:val="NoSpacing"/>
        <w:jc w:val="both"/>
        <w:rPr>
          <w:rFonts w:ascii="Times New Roman" w:hAnsi="Times New Roman" w:cs="Times New Roman"/>
        </w:rPr>
      </w:pPr>
    </w:p>
    <w:p w14:paraId="0EA349E0" w14:textId="355D6E48" w:rsidR="00A47928" w:rsidRPr="0048053C" w:rsidRDefault="00EB256D" w:rsidP="00F2675C">
      <w:pPr>
        <w:pStyle w:val="NoSpacing"/>
        <w:jc w:val="both"/>
        <w:rPr>
          <w:rFonts w:ascii="Times New Roman" w:hAnsi="Times New Roman" w:cs="Times New Roman"/>
          <w:b/>
          <w:bCs/>
          <w:color w:val="EE0000"/>
        </w:rPr>
      </w:pPr>
      <w:r w:rsidRPr="0048053C">
        <w:rPr>
          <w:rFonts w:ascii="Times New Roman" w:hAnsi="Times New Roman" w:cs="Times New Roman"/>
          <w:b/>
          <w:bCs/>
          <w:color w:val="EE0000"/>
        </w:rPr>
        <w:t>SELF</w:t>
      </w:r>
      <w:r w:rsidR="00F93F82" w:rsidRPr="0048053C">
        <w:rPr>
          <w:rFonts w:ascii="Times New Roman" w:hAnsi="Times New Roman" w:cs="Times New Roman"/>
          <w:b/>
          <w:bCs/>
          <w:color w:val="EE0000"/>
        </w:rPr>
        <w:t>-</w:t>
      </w:r>
      <w:r w:rsidRPr="0048053C">
        <w:rPr>
          <w:rFonts w:ascii="Times New Roman" w:hAnsi="Times New Roman" w:cs="Times New Roman"/>
          <w:b/>
          <w:bCs/>
          <w:color w:val="EE0000"/>
        </w:rPr>
        <w:t>STORAGE FACILITY</w:t>
      </w:r>
    </w:p>
    <w:p w14:paraId="66D6502F" w14:textId="4AB3F1E9" w:rsidR="00A47928" w:rsidRPr="0048053C" w:rsidRDefault="00EB256D" w:rsidP="00F2675C">
      <w:pPr>
        <w:pStyle w:val="NoSpacing"/>
        <w:ind w:left="720"/>
        <w:jc w:val="both"/>
        <w:rPr>
          <w:rFonts w:ascii="Times New Roman" w:hAnsi="Times New Roman" w:cs="Times New Roman"/>
          <w:color w:val="EE0000"/>
        </w:rPr>
      </w:pPr>
      <w:r w:rsidRPr="0048053C">
        <w:rPr>
          <w:rFonts w:ascii="Times New Roman" w:hAnsi="Times New Roman" w:cs="Times New Roman"/>
          <w:color w:val="EE0000"/>
        </w:rPr>
        <w:t>A</w:t>
      </w:r>
      <w:r w:rsidR="00F93F82" w:rsidRPr="0048053C">
        <w:rPr>
          <w:rFonts w:ascii="Times New Roman" w:hAnsi="Times New Roman" w:cs="Times New Roman"/>
          <w:color w:val="EE0000"/>
        </w:rPr>
        <w:t xml:space="preserve"> building or group of buildings</w:t>
      </w:r>
      <w:r w:rsidRPr="0048053C">
        <w:rPr>
          <w:rFonts w:ascii="Times New Roman" w:hAnsi="Times New Roman" w:cs="Times New Roman"/>
          <w:color w:val="EE0000"/>
        </w:rPr>
        <w:t xml:space="preserve"> designed and used fo</w:t>
      </w:r>
      <w:r w:rsidR="00F93F82" w:rsidRPr="0048053C">
        <w:rPr>
          <w:rFonts w:ascii="Times New Roman" w:hAnsi="Times New Roman" w:cs="Times New Roman"/>
          <w:color w:val="EE0000"/>
        </w:rPr>
        <w:t xml:space="preserve">r separate, </w:t>
      </w:r>
      <w:r w:rsidRPr="0048053C">
        <w:rPr>
          <w:rFonts w:ascii="Times New Roman" w:hAnsi="Times New Roman" w:cs="Times New Roman"/>
          <w:color w:val="EE0000"/>
        </w:rPr>
        <w:t xml:space="preserve">individual </w:t>
      </w:r>
      <w:r w:rsidR="00F93F82" w:rsidRPr="0048053C">
        <w:rPr>
          <w:rFonts w:ascii="Times New Roman" w:hAnsi="Times New Roman" w:cs="Times New Roman"/>
          <w:color w:val="EE0000"/>
        </w:rPr>
        <w:t xml:space="preserve">private </w:t>
      </w:r>
      <w:r w:rsidRPr="0048053C">
        <w:rPr>
          <w:rFonts w:ascii="Times New Roman" w:hAnsi="Times New Roman" w:cs="Times New Roman"/>
          <w:color w:val="EE0000"/>
        </w:rPr>
        <w:t>storage space</w:t>
      </w:r>
      <w:r w:rsidR="00715AD3" w:rsidRPr="0048053C">
        <w:rPr>
          <w:rFonts w:ascii="Times New Roman" w:hAnsi="Times New Roman" w:cs="Times New Roman"/>
          <w:color w:val="EE0000"/>
        </w:rPr>
        <w:t xml:space="preserve"> of varying sizes</w:t>
      </w:r>
      <w:r w:rsidR="00F93F82" w:rsidRPr="0048053C">
        <w:rPr>
          <w:rFonts w:ascii="Times New Roman" w:hAnsi="Times New Roman" w:cs="Times New Roman"/>
          <w:color w:val="EE0000"/>
        </w:rPr>
        <w:t xml:space="preserve"> rented or leased</w:t>
      </w:r>
      <w:r w:rsidRPr="0048053C">
        <w:rPr>
          <w:rFonts w:ascii="Times New Roman" w:hAnsi="Times New Roman" w:cs="Times New Roman"/>
          <w:color w:val="EE0000"/>
        </w:rPr>
        <w:t xml:space="preserve"> to </w:t>
      </w:r>
      <w:r w:rsidR="00F93F82" w:rsidRPr="0048053C">
        <w:rPr>
          <w:rFonts w:ascii="Times New Roman" w:hAnsi="Times New Roman" w:cs="Times New Roman"/>
          <w:color w:val="EE0000"/>
        </w:rPr>
        <w:t>the general public</w:t>
      </w:r>
      <w:r w:rsidRPr="0048053C">
        <w:rPr>
          <w:rFonts w:ascii="Times New Roman" w:hAnsi="Times New Roman" w:cs="Times New Roman"/>
          <w:color w:val="EE0000"/>
        </w:rPr>
        <w:t xml:space="preserve"> for the purp</w:t>
      </w:r>
      <w:r w:rsidR="00F93F82" w:rsidRPr="0048053C">
        <w:rPr>
          <w:rFonts w:ascii="Times New Roman" w:hAnsi="Times New Roman" w:cs="Times New Roman"/>
          <w:color w:val="EE0000"/>
        </w:rPr>
        <w:t>oses of storing personal property</w:t>
      </w:r>
      <w:r w:rsidRPr="0048053C">
        <w:rPr>
          <w:rFonts w:ascii="Times New Roman" w:hAnsi="Times New Roman" w:cs="Times New Roman"/>
          <w:color w:val="EE0000"/>
        </w:rPr>
        <w:t xml:space="preserve">. No </w:t>
      </w:r>
      <w:r w:rsidR="00F2675C" w:rsidRPr="0048053C">
        <w:rPr>
          <w:rFonts w:ascii="Times New Roman" w:hAnsi="Times New Roman" w:cs="Times New Roman"/>
          <w:color w:val="EE0000"/>
        </w:rPr>
        <w:t>property owner, renter, or lessee</w:t>
      </w:r>
      <w:r w:rsidRPr="0048053C">
        <w:rPr>
          <w:rFonts w:ascii="Times New Roman" w:hAnsi="Times New Roman" w:cs="Times New Roman"/>
          <w:color w:val="EE0000"/>
        </w:rPr>
        <w:t xml:space="preserve"> shall use a self-service storage facility for residential purposes. A </w:t>
      </w:r>
      <w:r w:rsidR="00F93F82" w:rsidRPr="0048053C">
        <w:rPr>
          <w:rFonts w:ascii="Times New Roman" w:hAnsi="Times New Roman" w:cs="Times New Roman"/>
          <w:color w:val="EE0000"/>
        </w:rPr>
        <w:t xml:space="preserve">self-service </w:t>
      </w:r>
      <w:r w:rsidRPr="0048053C">
        <w:rPr>
          <w:rFonts w:ascii="Times New Roman" w:hAnsi="Times New Roman" w:cs="Times New Roman"/>
          <w:color w:val="EE0000"/>
        </w:rPr>
        <w:t>storage facility is no</w:t>
      </w:r>
      <w:r w:rsidR="00F93F82" w:rsidRPr="0048053C">
        <w:rPr>
          <w:rFonts w:ascii="Times New Roman" w:hAnsi="Times New Roman" w:cs="Times New Roman"/>
          <w:color w:val="EE0000"/>
        </w:rPr>
        <w:t xml:space="preserve">t intended for warehouse </w:t>
      </w:r>
      <w:r w:rsidR="00715AD3" w:rsidRPr="0048053C">
        <w:rPr>
          <w:rFonts w:ascii="Times New Roman" w:hAnsi="Times New Roman" w:cs="Times New Roman"/>
          <w:color w:val="EE0000"/>
        </w:rPr>
        <w:t xml:space="preserve">or commercial storage </w:t>
      </w:r>
      <w:r w:rsidR="00F93F82" w:rsidRPr="0048053C">
        <w:rPr>
          <w:rFonts w:ascii="Times New Roman" w:hAnsi="Times New Roman" w:cs="Times New Roman"/>
          <w:color w:val="EE0000"/>
        </w:rPr>
        <w:t xml:space="preserve">purposes.  </w:t>
      </w:r>
    </w:p>
    <w:p w14:paraId="47213115" w14:textId="77777777" w:rsidR="00A47928" w:rsidRPr="0048053C" w:rsidRDefault="00A47928" w:rsidP="00F2675C">
      <w:pPr>
        <w:pStyle w:val="NoSpacing"/>
        <w:jc w:val="both"/>
        <w:rPr>
          <w:rFonts w:ascii="Times New Roman" w:hAnsi="Times New Roman" w:cs="Times New Roman"/>
        </w:rPr>
      </w:pPr>
    </w:p>
    <w:p w14:paraId="511EC099" w14:textId="6CC7C6C4" w:rsidR="00476A14" w:rsidRPr="0048053C" w:rsidRDefault="00476A14" w:rsidP="00F2675C">
      <w:pPr>
        <w:pStyle w:val="NoSpacing"/>
        <w:jc w:val="both"/>
        <w:rPr>
          <w:rFonts w:ascii="Times New Roman" w:hAnsi="Times New Roman" w:cs="Times New Roman"/>
        </w:rPr>
      </w:pPr>
      <w:r w:rsidRPr="0048053C">
        <w:rPr>
          <w:rFonts w:ascii="Times New Roman" w:hAnsi="Times New Roman" w:cs="Times New Roman"/>
        </w:rPr>
        <w:t>§ 17-28.11 HMC, Hotel/Motel Conference Center Zone.</w:t>
      </w:r>
    </w:p>
    <w:p w14:paraId="1ACA8306" w14:textId="77777777" w:rsidR="00476A14" w:rsidRPr="0048053C" w:rsidRDefault="00476A14" w:rsidP="00F2675C">
      <w:pPr>
        <w:pStyle w:val="NoSpacing"/>
        <w:jc w:val="both"/>
        <w:rPr>
          <w:rFonts w:ascii="Times New Roman" w:hAnsi="Times New Roman" w:cs="Times New Roman"/>
        </w:rPr>
      </w:pPr>
    </w:p>
    <w:p w14:paraId="6E837474" w14:textId="76C618D2" w:rsidR="00476A14" w:rsidRPr="0048053C" w:rsidRDefault="00476A14" w:rsidP="00F2675C">
      <w:pPr>
        <w:pStyle w:val="NoSpacing"/>
        <w:numPr>
          <w:ilvl w:val="0"/>
          <w:numId w:val="1"/>
        </w:numPr>
        <w:jc w:val="both"/>
        <w:rPr>
          <w:rFonts w:ascii="Times New Roman" w:hAnsi="Times New Roman" w:cs="Times New Roman"/>
        </w:rPr>
      </w:pPr>
      <w:r w:rsidRPr="0048053C">
        <w:rPr>
          <w:rFonts w:ascii="Times New Roman" w:hAnsi="Times New Roman" w:cs="Times New Roman"/>
        </w:rPr>
        <w:t>Principal Permitted Uses.</w:t>
      </w:r>
    </w:p>
    <w:p w14:paraId="4027C4CD" w14:textId="77777777" w:rsidR="00476A14" w:rsidRPr="0048053C" w:rsidRDefault="00476A14" w:rsidP="00F2675C">
      <w:pPr>
        <w:pStyle w:val="NoSpacing"/>
        <w:ind w:left="360"/>
        <w:jc w:val="both"/>
        <w:rPr>
          <w:rFonts w:ascii="Times New Roman" w:hAnsi="Times New Roman" w:cs="Times New Roman"/>
        </w:rPr>
      </w:pPr>
    </w:p>
    <w:p w14:paraId="7CDC8901" w14:textId="4974C01A" w:rsidR="00476A14" w:rsidRPr="0048053C" w:rsidRDefault="00476A14" w:rsidP="00F2675C">
      <w:pPr>
        <w:pStyle w:val="NoSpacing"/>
        <w:numPr>
          <w:ilvl w:val="1"/>
          <w:numId w:val="1"/>
        </w:numPr>
        <w:jc w:val="both"/>
        <w:rPr>
          <w:rFonts w:ascii="Times New Roman" w:hAnsi="Times New Roman" w:cs="Times New Roman"/>
        </w:rPr>
      </w:pPr>
      <w:r w:rsidRPr="0048053C">
        <w:rPr>
          <w:rFonts w:ascii="Times New Roman" w:hAnsi="Times New Roman" w:cs="Times New Roman"/>
        </w:rPr>
        <w:t>Hotels, motels, and conference centers.</w:t>
      </w:r>
    </w:p>
    <w:p w14:paraId="6993F093" w14:textId="77777777" w:rsidR="00476A14" w:rsidRPr="0048053C" w:rsidRDefault="00476A14" w:rsidP="00F2675C">
      <w:pPr>
        <w:pStyle w:val="NoSpacing"/>
        <w:ind w:left="720"/>
        <w:jc w:val="both"/>
        <w:rPr>
          <w:rFonts w:ascii="Times New Roman" w:hAnsi="Times New Roman" w:cs="Times New Roman"/>
        </w:rPr>
      </w:pPr>
    </w:p>
    <w:p w14:paraId="09459877" w14:textId="50B5CD5B" w:rsidR="00476A14" w:rsidRPr="0048053C" w:rsidRDefault="00476A14" w:rsidP="00F2675C">
      <w:pPr>
        <w:pStyle w:val="NoSpacing"/>
        <w:numPr>
          <w:ilvl w:val="0"/>
          <w:numId w:val="1"/>
        </w:numPr>
        <w:jc w:val="both"/>
        <w:rPr>
          <w:rFonts w:ascii="Times New Roman" w:hAnsi="Times New Roman" w:cs="Times New Roman"/>
        </w:rPr>
      </w:pPr>
      <w:r w:rsidRPr="0048053C">
        <w:rPr>
          <w:rFonts w:ascii="Times New Roman" w:hAnsi="Times New Roman" w:cs="Times New Roman"/>
        </w:rPr>
        <w:t>Permitted Accessory Uses.</w:t>
      </w:r>
    </w:p>
    <w:p w14:paraId="569E0E39" w14:textId="77777777" w:rsidR="00476A14" w:rsidRPr="0048053C" w:rsidRDefault="00476A14" w:rsidP="00F2675C">
      <w:pPr>
        <w:pStyle w:val="NoSpacing"/>
        <w:ind w:left="1440"/>
        <w:jc w:val="both"/>
        <w:rPr>
          <w:rFonts w:ascii="Times New Roman" w:hAnsi="Times New Roman" w:cs="Times New Roman"/>
        </w:rPr>
      </w:pPr>
    </w:p>
    <w:p w14:paraId="7D5EA4FE" w14:textId="6B813368" w:rsidR="00476A14" w:rsidRPr="0048053C" w:rsidRDefault="00476A14" w:rsidP="00F2675C">
      <w:pPr>
        <w:pStyle w:val="NoSpacing"/>
        <w:numPr>
          <w:ilvl w:val="1"/>
          <w:numId w:val="1"/>
        </w:numPr>
        <w:jc w:val="both"/>
        <w:rPr>
          <w:rFonts w:ascii="Times New Roman" w:hAnsi="Times New Roman" w:cs="Times New Roman"/>
        </w:rPr>
      </w:pPr>
      <w:r w:rsidRPr="0048053C">
        <w:rPr>
          <w:rFonts w:ascii="Times New Roman" w:hAnsi="Times New Roman" w:cs="Times New Roman"/>
        </w:rPr>
        <w:t>Off-street parking and loading facilities as provided in Article VII.</w:t>
      </w:r>
    </w:p>
    <w:p w14:paraId="43399E04" w14:textId="77777777" w:rsidR="00476A14" w:rsidRPr="0048053C" w:rsidRDefault="00476A14" w:rsidP="00F2675C">
      <w:pPr>
        <w:pStyle w:val="NoSpacing"/>
        <w:ind w:left="1440"/>
        <w:jc w:val="both"/>
        <w:rPr>
          <w:rFonts w:ascii="Times New Roman" w:hAnsi="Times New Roman" w:cs="Times New Roman"/>
        </w:rPr>
      </w:pPr>
    </w:p>
    <w:p w14:paraId="49FC6122" w14:textId="08947AD9" w:rsidR="00476A14" w:rsidRPr="0048053C" w:rsidRDefault="00476A14" w:rsidP="00F2675C">
      <w:pPr>
        <w:pStyle w:val="NoSpacing"/>
        <w:numPr>
          <w:ilvl w:val="1"/>
          <w:numId w:val="1"/>
        </w:numPr>
        <w:jc w:val="both"/>
        <w:rPr>
          <w:rFonts w:ascii="Times New Roman" w:hAnsi="Times New Roman" w:cs="Times New Roman"/>
        </w:rPr>
      </w:pPr>
      <w:r w:rsidRPr="0048053C">
        <w:rPr>
          <w:rFonts w:ascii="Times New Roman" w:hAnsi="Times New Roman" w:cs="Times New Roman"/>
        </w:rPr>
        <w:t>Signs as provided in § 17-24.8.</w:t>
      </w:r>
    </w:p>
    <w:p w14:paraId="1F664126" w14:textId="77777777" w:rsidR="00476A14" w:rsidRPr="0048053C" w:rsidRDefault="00476A14" w:rsidP="00F2675C">
      <w:pPr>
        <w:pStyle w:val="NoSpacing"/>
        <w:ind w:left="1440"/>
        <w:jc w:val="both"/>
        <w:rPr>
          <w:rFonts w:ascii="Times New Roman" w:hAnsi="Times New Roman" w:cs="Times New Roman"/>
        </w:rPr>
      </w:pPr>
    </w:p>
    <w:p w14:paraId="7E3FA5E5" w14:textId="146FC85D" w:rsidR="00476A14" w:rsidRPr="0048053C" w:rsidRDefault="00476A14" w:rsidP="00F2675C">
      <w:pPr>
        <w:pStyle w:val="NoSpacing"/>
        <w:numPr>
          <w:ilvl w:val="1"/>
          <w:numId w:val="1"/>
        </w:numPr>
        <w:jc w:val="both"/>
        <w:rPr>
          <w:rFonts w:ascii="Times New Roman" w:hAnsi="Times New Roman" w:cs="Times New Roman"/>
        </w:rPr>
      </w:pPr>
      <w:r w:rsidRPr="0048053C">
        <w:rPr>
          <w:rFonts w:ascii="Times New Roman" w:hAnsi="Times New Roman" w:cs="Times New Roman"/>
        </w:rPr>
        <w:t>Accessory structures.</w:t>
      </w:r>
    </w:p>
    <w:p w14:paraId="5191443D" w14:textId="77777777" w:rsidR="00476A14" w:rsidRPr="0048053C" w:rsidRDefault="00476A14" w:rsidP="00F2675C">
      <w:pPr>
        <w:pStyle w:val="NoSpacing"/>
        <w:ind w:left="1440"/>
        <w:jc w:val="both"/>
        <w:rPr>
          <w:rFonts w:ascii="Times New Roman" w:hAnsi="Times New Roman" w:cs="Times New Roman"/>
        </w:rPr>
      </w:pPr>
    </w:p>
    <w:p w14:paraId="77DCC7D1" w14:textId="30DE0C79" w:rsidR="00476A14" w:rsidRPr="0048053C" w:rsidRDefault="00476A14" w:rsidP="00F2675C">
      <w:pPr>
        <w:pStyle w:val="NoSpacing"/>
        <w:numPr>
          <w:ilvl w:val="1"/>
          <w:numId w:val="1"/>
        </w:numPr>
        <w:jc w:val="both"/>
        <w:rPr>
          <w:rFonts w:ascii="Times New Roman" w:hAnsi="Times New Roman" w:cs="Times New Roman"/>
        </w:rPr>
      </w:pPr>
      <w:r w:rsidRPr="0048053C">
        <w:rPr>
          <w:rFonts w:ascii="Times New Roman" w:hAnsi="Times New Roman" w:cs="Times New Roman"/>
        </w:rPr>
        <w:lastRenderedPageBreak/>
        <w:t>Clothing bins as provided in § 17-32.7.</w:t>
      </w:r>
    </w:p>
    <w:p w14:paraId="3E2E2295" w14:textId="77777777" w:rsidR="00476A14" w:rsidRPr="0048053C" w:rsidRDefault="00476A14" w:rsidP="00F2675C">
      <w:pPr>
        <w:pStyle w:val="NoSpacing"/>
        <w:ind w:left="720"/>
        <w:jc w:val="both"/>
        <w:rPr>
          <w:rFonts w:ascii="Times New Roman" w:hAnsi="Times New Roman" w:cs="Times New Roman"/>
        </w:rPr>
      </w:pPr>
    </w:p>
    <w:p w14:paraId="125D9DC1" w14:textId="4CF3C089" w:rsidR="00476A14" w:rsidRPr="0048053C" w:rsidRDefault="00476A14" w:rsidP="00F2675C">
      <w:pPr>
        <w:pStyle w:val="NoSpacing"/>
        <w:numPr>
          <w:ilvl w:val="0"/>
          <w:numId w:val="1"/>
        </w:numPr>
        <w:jc w:val="both"/>
        <w:rPr>
          <w:rFonts w:ascii="Times New Roman" w:hAnsi="Times New Roman" w:cs="Times New Roman"/>
        </w:rPr>
      </w:pPr>
      <w:r w:rsidRPr="0048053C">
        <w:rPr>
          <w:rFonts w:ascii="Times New Roman" w:hAnsi="Times New Roman" w:cs="Times New Roman"/>
        </w:rPr>
        <w:t>Conditional Uses.</w:t>
      </w:r>
    </w:p>
    <w:p w14:paraId="6FD47CEF" w14:textId="77777777" w:rsidR="00476A14" w:rsidRPr="0048053C" w:rsidRDefault="00476A14" w:rsidP="00F2675C">
      <w:pPr>
        <w:pStyle w:val="NoSpacing"/>
        <w:ind w:left="1440"/>
        <w:jc w:val="both"/>
        <w:rPr>
          <w:rFonts w:ascii="Times New Roman" w:hAnsi="Times New Roman" w:cs="Times New Roman"/>
        </w:rPr>
      </w:pPr>
    </w:p>
    <w:p w14:paraId="629477B3" w14:textId="102ADE7D" w:rsidR="00476A14" w:rsidRPr="0048053C" w:rsidRDefault="00476A14" w:rsidP="00F2675C">
      <w:pPr>
        <w:pStyle w:val="NoSpacing"/>
        <w:numPr>
          <w:ilvl w:val="1"/>
          <w:numId w:val="1"/>
        </w:numPr>
        <w:jc w:val="both"/>
        <w:rPr>
          <w:rFonts w:ascii="Times New Roman" w:hAnsi="Times New Roman" w:cs="Times New Roman"/>
        </w:rPr>
      </w:pPr>
      <w:r w:rsidRPr="0048053C">
        <w:rPr>
          <w:rFonts w:ascii="Times New Roman" w:hAnsi="Times New Roman" w:cs="Times New Roman"/>
        </w:rPr>
        <w:t>Essential services as provided in § 17-33.6.</w:t>
      </w:r>
    </w:p>
    <w:p w14:paraId="619737CE" w14:textId="77777777" w:rsidR="00476A14" w:rsidRPr="0048053C" w:rsidRDefault="00476A14" w:rsidP="00F2675C">
      <w:pPr>
        <w:pStyle w:val="NoSpacing"/>
        <w:ind w:left="1440"/>
        <w:jc w:val="both"/>
        <w:rPr>
          <w:rFonts w:ascii="Times New Roman" w:hAnsi="Times New Roman" w:cs="Times New Roman"/>
        </w:rPr>
      </w:pPr>
    </w:p>
    <w:p w14:paraId="06D1E841" w14:textId="3C98F08C" w:rsidR="00476A14" w:rsidRPr="0048053C" w:rsidRDefault="00F93F82" w:rsidP="00F2675C">
      <w:pPr>
        <w:pStyle w:val="NoSpacing"/>
        <w:numPr>
          <w:ilvl w:val="1"/>
          <w:numId w:val="1"/>
        </w:numPr>
        <w:jc w:val="both"/>
        <w:rPr>
          <w:rFonts w:ascii="Times New Roman" w:hAnsi="Times New Roman" w:cs="Times New Roman"/>
          <w:color w:val="EE0000"/>
        </w:rPr>
      </w:pPr>
      <w:r w:rsidRPr="0048053C">
        <w:rPr>
          <w:rFonts w:ascii="Times New Roman" w:hAnsi="Times New Roman" w:cs="Times New Roman"/>
          <w:color w:val="EE0000"/>
        </w:rPr>
        <w:t>Self-</w:t>
      </w:r>
      <w:r w:rsidR="00476A14" w:rsidRPr="0048053C">
        <w:rPr>
          <w:rFonts w:ascii="Times New Roman" w:hAnsi="Times New Roman" w:cs="Times New Roman"/>
          <w:color w:val="EE0000"/>
        </w:rPr>
        <w:t>Storage facility as provided in § 17-33.</w:t>
      </w:r>
      <w:r w:rsidRPr="0048053C">
        <w:rPr>
          <w:rFonts w:ascii="Times New Roman" w:hAnsi="Times New Roman" w:cs="Times New Roman"/>
          <w:color w:val="EE0000"/>
        </w:rPr>
        <w:t>12</w:t>
      </w:r>
      <w:r w:rsidR="00476A14" w:rsidRPr="0048053C">
        <w:rPr>
          <w:rFonts w:ascii="Times New Roman" w:hAnsi="Times New Roman" w:cs="Times New Roman"/>
          <w:color w:val="EE0000"/>
        </w:rPr>
        <w:t>.</w:t>
      </w:r>
    </w:p>
    <w:p w14:paraId="5A027857" w14:textId="77777777" w:rsidR="00476A14" w:rsidRPr="0048053C" w:rsidRDefault="00476A14" w:rsidP="00F2675C">
      <w:pPr>
        <w:pStyle w:val="NoSpacing"/>
        <w:jc w:val="both"/>
        <w:rPr>
          <w:rFonts w:ascii="Times New Roman" w:hAnsi="Times New Roman" w:cs="Times New Roman"/>
        </w:rPr>
      </w:pPr>
    </w:p>
    <w:p w14:paraId="366FB95D" w14:textId="3676FA8D" w:rsidR="00476A14" w:rsidRPr="0048053C" w:rsidRDefault="00476A14" w:rsidP="00F2675C">
      <w:pPr>
        <w:pStyle w:val="NoSpacing"/>
        <w:jc w:val="both"/>
        <w:rPr>
          <w:rFonts w:ascii="Times New Roman" w:hAnsi="Times New Roman" w:cs="Times New Roman"/>
          <w:color w:val="EE0000"/>
        </w:rPr>
      </w:pPr>
      <w:r w:rsidRPr="0048053C">
        <w:rPr>
          <w:rFonts w:ascii="Times New Roman" w:hAnsi="Times New Roman" w:cs="Times New Roman"/>
          <w:color w:val="EE0000"/>
        </w:rPr>
        <w:t>§ 17-33.</w:t>
      </w:r>
      <w:r w:rsidR="00F93F82" w:rsidRPr="0048053C">
        <w:rPr>
          <w:rFonts w:ascii="Times New Roman" w:hAnsi="Times New Roman" w:cs="Times New Roman"/>
          <w:color w:val="EE0000"/>
        </w:rPr>
        <w:t>12</w:t>
      </w:r>
      <w:r w:rsidRPr="0048053C">
        <w:rPr>
          <w:rFonts w:ascii="Times New Roman" w:hAnsi="Times New Roman" w:cs="Times New Roman"/>
          <w:color w:val="EE0000"/>
        </w:rPr>
        <w:t xml:space="preserve">. </w:t>
      </w:r>
      <w:r w:rsidR="00F93F82" w:rsidRPr="0048053C">
        <w:rPr>
          <w:rFonts w:ascii="Times New Roman" w:hAnsi="Times New Roman" w:cs="Times New Roman"/>
          <w:color w:val="EE0000"/>
        </w:rPr>
        <w:t>Self-</w:t>
      </w:r>
      <w:r w:rsidRPr="0048053C">
        <w:rPr>
          <w:rFonts w:ascii="Times New Roman" w:hAnsi="Times New Roman" w:cs="Times New Roman"/>
          <w:color w:val="EE0000"/>
        </w:rPr>
        <w:t>Storage Facilities.</w:t>
      </w:r>
    </w:p>
    <w:p w14:paraId="3760A8B6" w14:textId="77777777" w:rsidR="00476A14" w:rsidRPr="0048053C" w:rsidRDefault="00476A14" w:rsidP="00F2675C">
      <w:pPr>
        <w:pStyle w:val="NoSpacing"/>
        <w:jc w:val="both"/>
        <w:rPr>
          <w:rFonts w:ascii="Times New Roman" w:hAnsi="Times New Roman" w:cs="Times New Roman"/>
          <w:color w:val="EE0000"/>
        </w:rPr>
      </w:pPr>
    </w:p>
    <w:p w14:paraId="1BFA374D" w14:textId="03AB07C4" w:rsidR="00476A14" w:rsidRPr="0048053C" w:rsidRDefault="00476A14" w:rsidP="00F2675C">
      <w:pPr>
        <w:pStyle w:val="NoSpacing"/>
        <w:numPr>
          <w:ilvl w:val="0"/>
          <w:numId w:val="2"/>
        </w:numPr>
        <w:jc w:val="both"/>
        <w:rPr>
          <w:rFonts w:ascii="Times New Roman" w:hAnsi="Times New Roman" w:cs="Times New Roman"/>
          <w:color w:val="EE0000"/>
        </w:rPr>
      </w:pPr>
      <w:r w:rsidRPr="0048053C">
        <w:rPr>
          <w:rFonts w:ascii="Times New Roman" w:hAnsi="Times New Roman" w:cs="Times New Roman"/>
          <w:color w:val="EE0000"/>
        </w:rPr>
        <w:t>Permitted Zone</w:t>
      </w:r>
      <w:r w:rsidR="004801BC" w:rsidRPr="0048053C">
        <w:rPr>
          <w:rFonts w:ascii="Times New Roman" w:hAnsi="Times New Roman" w:cs="Times New Roman"/>
          <w:color w:val="EE0000"/>
        </w:rPr>
        <w:t xml:space="preserve">: </w:t>
      </w:r>
      <w:r w:rsidRPr="0048053C">
        <w:rPr>
          <w:rFonts w:ascii="Times New Roman" w:hAnsi="Times New Roman" w:cs="Times New Roman"/>
          <w:color w:val="EE0000"/>
        </w:rPr>
        <w:t>HMC, Hotel/Motel Conference Center Zone.</w:t>
      </w:r>
    </w:p>
    <w:p w14:paraId="2D826056" w14:textId="77777777" w:rsidR="006D1BA4" w:rsidRPr="0048053C" w:rsidRDefault="006D1BA4" w:rsidP="00F2675C">
      <w:pPr>
        <w:pStyle w:val="NoSpacing"/>
        <w:ind w:left="720"/>
        <w:jc w:val="both"/>
        <w:rPr>
          <w:rFonts w:ascii="Times New Roman" w:hAnsi="Times New Roman" w:cs="Times New Roman"/>
          <w:color w:val="EE0000"/>
        </w:rPr>
      </w:pPr>
    </w:p>
    <w:p w14:paraId="5D91C5FF" w14:textId="72DD4769" w:rsidR="00476A14" w:rsidRPr="0048053C" w:rsidRDefault="006D1BA4" w:rsidP="00F2675C">
      <w:pPr>
        <w:pStyle w:val="NoSpacing"/>
        <w:numPr>
          <w:ilvl w:val="0"/>
          <w:numId w:val="2"/>
        </w:numPr>
        <w:jc w:val="both"/>
        <w:rPr>
          <w:rFonts w:ascii="Times New Roman" w:hAnsi="Times New Roman" w:cs="Times New Roman"/>
          <w:color w:val="EE0000"/>
        </w:rPr>
      </w:pPr>
      <w:r w:rsidRPr="0048053C">
        <w:rPr>
          <w:rFonts w:ascii="Times New Roman" w:hAnsi="Times New Roman" w:cs="Times New Roman"/>
          <w:color w:val="EE0000"/>
        </w:rPr>
        <w:t>Bulk Standards</w:t>
      </w:r>
      <w:r w:rsidR="00275E51" w:rsidRPr="0048053C">
        <w:rPr>
          <w:rFonts w:ascii="Times New Roman" w:hAnsi="Times New Roman" w:cs="Times New Roman"/>
          <w:color w:val="EE0000"/>
        </w:rPr>
        <w:t>.</w:t>
      </w:r>
    </w:p>
    <w:p w14:paraId="5D28D4AD" w14:textId="77777777" w:rsidR="006D1BA4" w:rsidRPr="0048053C" w:rsidRDefault="006D1BA4" w:rsidP="00F2675C">
      <w:pPr>
        <w:pStyle w:val="NoSpacing"/>
        <w:ind w:left="1440"/>
        <w:jc w:val="both"/>
        <w:rPr>
          <w:rFonts w:ascii="Times New Roman" w:hAnsi="Times New Roman" w:cs="Times New Roman"/>
          <w:color w:val="EE0000"/>
        </w:rPr>
      </w:pPr>
    </w:p>
    <w:p w14:paraId="34EA8F37" w14:textId="3D7D9FCF" w:rsidR="00476A14" w:rsidRPr="0048053C" w:rsidRDefault="00476A14" w:rsidP="00F2675C">
      <w:pPr>
        <w:pStyle w:val="NoSpacing"/>
        <w:numPr>
          <w:ilvl w:val="1"/>
          <w:numId w:val="3"/>
        </w:numPr>
        <w:jc w:val="both"/>
        <w:rPr>
          <w:rFonts w:ascii="Times New Roman" w:hAnsi="Times New Roman" w:cs="Times New Roman"/>
          <w:color w:val="EE0000"/>
        </w:rPr>
      </w:pPr>
      <w:r w:rsidRPr="0048053C">
        <w:rPr>
          <w:rFonts w:ascii="Times New Roman" w:hAnsi="Times New Roman" w:cs="Times New Roman"/>
          <w:color w:val="EE0000"/>
        </w:rPr>
        <w:t>Minimum area</w:t>
      </w:r>
      <w:r w:rsidR="004801BC" w:rsidRPr="0048053C">
        <w:rPr>
          <w:rFonts w:ascii="Times New Roman" w:hAnsi="Times New Roman" w:cs="Times New Roman"/>
          <w:color w:val="EE0000"/>
        </w:rPr>
        <w:t xml:space="preserve">: </w:t>
      </w:r>
      <w:r w:rsidR="00482FC8" w:rsidRPr="0048053C">
        <w:rPr>
          <w:rFonts w:ascii="Times New Roman" w:hAnsi="Times New Roman" w:cs="Times New Roman"/>
          <w:color w:val="EE0000"/>
        </w:rPr>
        <w:t>60,000 square feet</w:t>
      </w:r>
      <w:r w:rsidR="004801BC" w:rsidRPr="0048053C">
        <w:rPr>
          <w:rFonts w:ascii="Times New Roman" w:hAnsi="Times New Roman" w:cs="Times New Roman"/>
          <w:color w:val="EE0000"/>
        </w:rPr>
        <w:t>.</w:t>
      </w:r>
    </w:p>
    <w:p w14:paraId="320DB2C3" w14:textId="77777777" w:rsidR="006D1BA4" w:rsidRPr="0048053C" w:rsidRDefault="006D1BA4" w:rsidP="00F2675C">
      <w:pPr>
        <w:pStyle w:val="NoSpacing"/>
        <w:ind w:left="1440"/>
        <w:jc w:val="both"/>
        <w:rPr>
          <w:rFonts w:ascii="Times New Roman" w:hAnsi="Times New Roman" w:cs="Times New Roman"/>
          <w:color w:val="EE0000"/>
        </w:rPr>
      </w:pPr>
    </w:p>
    <w:p w14:paraId="0204526B" w14:textId="17689394" w:rsidR="006D1BA4" w:rsidRPr="0048053C" w:rsidRDefault="006D1BA4" w:rsidP="00F2675C">
      <w:pPr>
        <w:pStyle w:val="NoSpacing"/>
        <w:numPr>
          <w:ilvl w:val="1"/>
          <w:numId w:val="3"/>
        </w:numPr>
        <w:jc w:val="both"/>
        <w:rPr>
          <w:rFonts w:ascii="Times New Roman" w:hAnsi="Times New Roman" w:cs="Times New Roman"/>
          <w:color w:val="EE0000"/>
        </w:rPr>
      </w:pPr>
      <w:r w:rsidRPr="0048053C">
        <w:rPr>
          <w:rFonts w:ascii="Times New Roman" w:hAnsi="Times New Roman" w:cs="Times New Roman"/>
          <w:color w:val="EE0000"/>
        </w:rPr>
        <w:t>Minimum lot width</w:t>
      </w:r>
      <w:r w:rsidR="004801BC" w:rsidRPr="0048053C">
        <w:rPr>
          <w:rFonts w:ascii="Times New Roman" w:hAnsi="Times New Roman" w:cs="Times New Roman"/>
          <w:color w:val="EE0000"/>
        </w:rPr>
        <w:t xml:space="preserve">: </w:t>
      </w:r>
      <w:r w:rsidRPr="0048053C">
        <w:rPr>
          <w:rFonts w:ascii="Times New Roman" w:hAnsi="Times New Roman" w:cs="Times New Roman"/>
          <w:color w:val="EE0000"/>
        </w:rPr>
        <w:t>125 feet</w:t>
      </w:r>
      <w:r w:rsidR="004801BC" w:rsidRPr="0048053C">
        <w:rPr>
          <w:rFonts w:ascii="Times New Roman" w:hAnsi="Times New Roman" w:cs="Times New Roman"/>
          <w:color w:val="EE0000"/>
        </w:rPr>
        <w:t>.</w:t>
      </w:r>
    </w:p>
    <w:p w14:paraId="6D915B8A" w14:textId="77777777" w:rsidR="006D1BA4" w:rsidRPr="0048053C" w:rsidRDefault="006D1BA4" w:rsidP="00F2675C">
      <w:pPr>
        <w:pStyle w:val="NoSpacing"/>
        <w:ind w:left="1440"/>
        <w:jc w:val="both"/>
        <w:rPr>
          <w:rFonts w:ascii="Times New Roman" w:hAnsi="Times New Roman" w:cs="Times New Roman"/>
          <w:color w:val="EE0000"/>
        </w:rPr>
      </w:pPr>
    </w:p>
    <w:p w14:paraId="574983C0" w14:textId="1385BEAA" w:rsidR="00476A14" w:rsidRPr="0048053C" w:rsidRDefault="00476A14" w:rsidP="00F2675C">
      <w:pPr>
        <w:pStyle w:val="NoSpacing"/>
        <w:numPr>
          <w:ilvl w:val="1"/>
          <w:numId w:val="3"/>
        </w:numPr>
        <w:jc w:val="both"/>
        <w:rPr>
          <w:rFonts w:ascii="Times New Roman" w:hAnsi="Times New Roman" w:cs="Times New Roman"/>
          <w:color w:val="EE0000"/>
        </w:rPr>
      </w:pPr>
      <w:r w:rsidRPr="0048053C">
        <w:rPr>
          <w:rFonts w:ascii="Times New Roman" w:hAnsi="Times New Roman" w:cs="Times New Roman"/>
          <w:color w:val="EE0000"/>
        </w:rPr>
        <w:t>Minimum yards</w:t>
      </w:r>
      <w:r w:rsidR="00B665F2" w:rsidRPr="0048053C">
        <w:rPr>
          <w:rFonts w:ascii="Times New Roman" w:hAnsi="Times New Roman" w:cs="Times New Roman"/>
          <w:color w:val="EE0000"/>
        </w:rPr>
        <w:t xml:space="preserve"> (principal building</w:t>
      </w:r>
      <w:r w:rsidR="004801BC" w:rsidRPr="0048053C">
        <w:rPr>
          <w:rFonts w:ascii="Times New Roman" w:hAnsi="Times New Roman" w:cs="Times New Roman"/>
          <w:color w:val="EE0000"/>
        </w:rPr>
        <w:t xml:space="preserve">): </w:t>
      </w:r>
    </w:p>
    <w:p w14:paraId="32EF389D" w14:textId="77777777" w:rsidR="006D1BA4" w:rsidRPr="0048053C" w:rsidRDefault="006D1BA4" w:rsidP="00F2675C">
      <w:pPr>
        <w:pStyle w:val="NoSpacing"/>
        <w:ind w:left="2160"/>
        <w:jc w:val="both"/>
        <w:rPr>
          <w:rFonts w:ascii="Times New Roman" w:hAnsi="Times New Roman" w:cs="Times New Roman"/>
          <w:color w:val="EE0000"/>
        </w:rPr>
      </w:pPr>
    </w:p>
    <w:p w14:paraId="4B7A31A8" w14:textId="7F19BD98" w:rsidR="00476A14" w:rsidRPr="0048053C" w:rsidRDefault="00476A14" w:rsidP="0048053C">
      <w:pPr>
        <w:pStyle w:val="NoSpacing"/>
        <w:numPr>
          <w:ilvl w:val="2"/>
          <w:numId w:val="16"/>
        </w:numPr>
        <w:ind w:left="1980"/>
        <w:jc w:val="both"/>
        <w:rPr>
          <w:rFonts w:ascii="Times New Roman" w:hAnsi="Times New Roman" w:cs="Times New Roman"/>
          <w:color w:val="EE0000"/>
        </w:rPr>
      </w:pPr>
      <w:r w:rsidRPr="0048053C">
        <w:rPr>
          <w:rFonts w:ascii="Times New Roman" w:hAnsi="Times New Roman" w:cs="Times New Roman"/>
          <w:color w:val="EE0000"/>
        </w:rPr>
        <w:t>Front:</w:t>
      </w:r>
      <w:r w:rsidR="00482FC8" w:rsidRPr="0048053C">
        <w:rPr>
          <w:rFonts w:ascii="Times New Roman" w:hAnsi="Times New Roman" w:cs="Times New Roman"/>
          <w:color w:val="EE0000"/>
        </w:rPr>
        <w:t xml:space="preserve"> </w:t>
      </w:r>
      <w:r w:rsidR="003E0080" w:rsidRPr="0048053C">
        <w:rPr>
          <w:rFonts w:ascii="Times New Roman" w:hAnsi="Times New Roman" w:cs="Times New Roman"/>
          <w:color w:val="EE0000"/>
        </w:rPr>
        <w:t>75</w:t>
      </w:r>
      <w:r w:rsidR="00482FC8" w:rsidRPr="0048053C">
        <w:rPr>
          <w:rFonts w:ascii="Times New Roman" w:hAnsi="Times New Roman" w:cs="Times New Roman"/>
          <w:color w:val="EE0000"/>
        </w:rPr>
        <w:t xml:space="preserve"> feet</w:t>
      </w:r>
      <w:r w:rsidR="004801BC" w:rsidRPr="0048053C">
        <w:rPr>
          <w:rFonts w:ascii="Times New Roman" w:hAnsi="Times New Roman" w:cs="Times New Roman"/>
          <w:color w:val="EE0000"/>
        </w:rPr>
        <w:t>.</w:t>
      </w:r>
    </w:p>
    <w:p w14:paraId="3D6ED677" w14:textId="041334DB" w:rsidR="006D1BA4" w:rsidRPr="0048053C" w:rsidRDefault="006D1BA4" w:rsidP="0048053C">
      <w:pPr>
        <w:pStyle w:val="NoSpacing"/>
        <w:ind w:left="1980"/>
        <w:jc w:val="both"/>
        <w:rPr>
          <w:rFonts w:ascii="Times New Roman" w:hAnsi="Times New Roman" w:cs="Times New Roman"/>
          <w:color w:val="EE0000"/>
        </w:rPr>
      </w:pPr>
    </w:p>
    <w:p w14:paraId="59B13738" w14:textId="4C6F5EDC" w:rsidR="00476A14" w:rsidRPr="0048053C" w:rsidRDefault="00476A14" w:rsidP="0048053C">
      <w:pPr>
        <w:pStyle w:val="NoSpacing"/>
        <w:numPr>
          <w:ilvl w:val="2"/>
          <w:numId w:val="16"/>
        </w:numPr>
        <w:ind w:left="1980"/>
        <w:jc w:val="both"/>
        <w:rPr>
          <w:rFonts w:ascii="Times New Roman" w:hAnsi="Times New Roman" w:cs="Times New Roman"/>
          <w:color w:val="EE0000"/>
        </w:rPr>
      </w:pPr>
      <w:r w:rsidRPr="0048053C">
        <w:rPr>
          <w:rFonts w:ascii="Times New Roman" w:hAnsi="Times New Roman" w:cs="Times New Roman"/>
          <w:color w:val="EE0000"/>
        </w:rPr>
        <w:t>Side:</w:t>
      </w:r>
      <w:r w:rsidR="00482FC8" w:rsidRPr="0048053C">
        <w:rPr>
          <w:rFonts w:ascii="Times New Roman" w:hAnsi="Times New Roman" w:cs="Times New Roman"/>
          <w:color w:val="EE0000"/>
        </w:rPr>
        <w:t xml:space="preserve"> </w:t>
      </w:r>
      <w:r w:rsidR="003E0080" w:rsidRPr="0048053C">
        <w:rPr>
          <w:rFonts w:ascii="Times New Roman" w:hAnsi="Times New Roman" w:cs="Times New Roman"/>
          <w:color w:val="EE0000"/>
        </w:rPr>
        <w:t>25</w:t>
      </w:r>
      <w:r w:rsidR="00482FC8" w:rsidRPr="0048053C">
        <w:rPr>
          <w:rFonts w:ascii="Times New Roman" w:hAnsi="Times New Roman" w:cs="Times New Roman"/>
          <w:color w:val="EE0000"/>
        </w:rPr>
        <w:t xml:space="preserve"> feet</w:t>
      </w:r>
      <w:r w:rsidR="004801BC" w:rsidRPr="0048053C">
        <w:rPr>
          <w:rFonts w:ascii="Times New Roman" w:hAnsi="Times New Roman" w:cs="Times New Roman"/>
          <w:color w:val="EE0000"/>
        </w:rPr>
        <w:t>.</w:t>
      </w:r>
    </w:p>
    <w:p w14:paraId="3BD46CFD" w14:textId="77777777" w:rsidR="006D1BA4" w:rsidRPr="0048053C" w:rsidRDefault="006D1BA4" w:rsidP="0048053C">
      <w:pPr>
        <w:pStyle w:val="NoSpacing"/>
        <w:ind w:left="1980"/>
        <w:jc w:val="both"/>
        <w:rPr>
          <w:rFonts w:ascii="Times New Roman" w:hAnsi="Times New Roman" w:cs="Times New Roman"/>
          <w:color w:val="EE0000"/>
        </w:rPr>
      </w:pPr>
    </w:p>
    <w:p w14:paraId="3DC06A09" w14:textId="12F84BBE" w:rsidR="00476A14" w:rsidRPr="0048053C" w:rsidRDefault="00476A14" w:rsidP="0048053C">
      <w:pPr>
        <w:pStyle w:val="NoSpacing"/>
        <w:numPr>
          <w:ilvl w:val="2"/>
          <w:numId w:val="16"/>
        </w:numPr>
        <w:ind w:left="1980"/>
        <w:jc w:val="both"/>
        <w:rPr>
          <w:rFonts w:ascii="Times New Roman" w:hAnsi="Times New Roman" w:cs="Times New Roman"/>
          <w:color w:val="EE0000"/>
        </w:rPr>
      </w:pPr>
      <w:r w:rsidRPr="0048053C">
        <w:rPr>
          <w:rFonts w:ascii="Times New Roman" w:hAnsi="Times New Roman" w:cs="Times New Roman"/>
          <w:color w:val="EE0000"/>
        </w:rPr>
        <w:t>Rear:</w:t>
      </w:r>
      <w:r w:rsidR="00482FC8" w:rsidRPr="0048053C">
        <w:rPr>
          <w:rFonts w:ascii="Times New Roman" w:hAnsi="Times New Roman" w:cs="Times New Roman"/>
          <w:color w:val="EE0000"/>
        </w:rPr>
        <w:t xml:space="preserve"> </w:t>
      </w:r>
      <w:r w:rsidR="003E0080" w:rsidRPr="0048053C">
        <w:rPr>
          <w:rFonts w:ascii="Times New Roman" w:hAnsi="Times New Roman" w:cs="Times New Roman"/>
          <w:color w:val="EE0000"/>
        </w:rPr>
        <w:t>35</w:t>
      </w:r>
      <w:r w:rsidR="00482FC8" w:rsidRPr="0048053C">
        <w:rPr>
          <w:rFonts w:ascii="Times New Roman" w:hAnsi="Times New Roman" w:cs="Times New Roman"/>
          <w:color w:val="EE0000"/>
        </w:rPr>
        <w:t xml:space="preserve"> feet</w:t>
      </w:r>
      <w:r w:rsidR="004801BC" w:rsidRPr="0048053C">
        <w:rPr>
          <w:rFonts w:ascii="Times New Roman" w:hAnsi="Times New Roman" w:cs="Times New Roman"/>
          <w:color w:val="EE0000"/>
        </w:rPr>
        <w:t>.</w:t>
      </w:r>
    </w:p>
    <w:p w14:paraId="679B3436" w14:textId="77777777" w:rsidR="006D1BA4" w:rsidRPr="0048053C" w:rsidRDefault="006D1BA4" w:rsidP="0048053C">
      <w:pPr>
        <w:pStyle w:val="NoSpacing"/>
        <w:ind w:left="1980"/>
        <w:jc w:val="both"/>
        <w:rPr>
          <w:rFonts w:ascii="Times New Roman" w:hAnsi="Times New Roman" w:cs="Times New Roman"/>
          <w:color w:val="EE0000"/>
        </w:rPr>
      </w:pPr>
    </w:p>
    <w:p w14:paraId="55C1F0CA" w14:textId="0F020568" w:rsidR="00B665F2" w:rsidRPr="0048053C" w:rsidRDefault="00B665F2" w:rsidP="00F2675C">
      <w:pPr>
        <w:pStyle w:val="NoSpacing"/>
        <w:numPr>
          <w:ilvl w:val="1"/>
          <w:numId w:val="3"/>
        </w:numPr>
        <w:jc w:val="both"/>
        <w:rPr>
          <w:rFonts w:ascii="Times New Roman" w:hAnsi="Times New Roman" w:cs="Times New Roman"/>
          <w:color w:val="EE0000"/>
        </w:rPr>
      </w:pPr>
      <w:r w:rsidRPr="0048053C">
        <w:rPr>
          <w:rFonts w:ascii="Times New Roman" w:hAnsi="Times New Roman" w:cs="Times New Roman"/>
          <w:color w:val="EE0000"/>
        </w:rPr>
        <w:t xml:space="preserve">Minimum </w:t>
      </w:r>
      <w:r w:rsidR="00A175FD" w:rsidRPr="0048053C">
        <w:rPr>
          <w:rFonts w:ascii="Times New Roman" w:hAnsi="Times New Roman" w:cs="Times New Roman"/>
          <w:color w:val="EE0000"/>
        </w:rPr>
        <w:t>setbacks</w:t>
      </w:r>
      <w:r w:rsidRPr="0048053C">
        <w:rPr>
          <w:rFonts w:ascii="Times New Roman" w:hAnsi="Times New Roman" w:cs="Times New Roman"/>
          <w:color w:val="EE0000"/>
        </w:rPr>
        <w:t xml:space="preserve"> (accessory structures</w:t>
      </w:r>
      <w:r w:rsidR="004801BC" w:rsidRPr="0048053C">
        <w:rPr>
          <w:rFonts w:ascii="Times New Roman" w:hAnsi="Times New Roman" w:cs="Times New Roman"/>
          <w:color w:val="EE0000"/>
        </w:rPr>
        <w:t>)</w:t>
      </w:r>
      <w:r w:rsidR="00275E51" w:rsidRPr="0048053C">
        <w:rPr>
          <w:rFonts w:ascii="Times New Roman" w:hAnsi="Times New Roman" w:cs="Times New Roman"/>
          <w:color w:val="EE0000"/>
        </w:rPr>
        <w:t>.</w:t>
      </w:r>
    </w:p>
    <w:p w14:paraId="4C884415" w14:textId="77777777" w:rsidR="006D1BA4" w:rsidRPr="0048053C" w:rsidRDefault="006D1BA4" w:rsidP="0048053C">
      <w:pPr>
        <w:pStyle w:val="NoSpacing"/>
        <w:ind w:left="1980"/>
        <w:jc w:val="both"/>
        <w:rPr>
          <w:rFonts w:ascii="Times New Roman" w:hAnsi="Times New Roman" w:cs="Times New Roman"/>
          <w:color w:val="EE0000"/>
        </w:rPr>
      </w:pPr>
    </w:p>
    <w:p w14:paraId="3DD4BB90" w14:textId="0487AB0C" w:rsidR="00B665F2" w:rsidRPr="0048053C" w:rsidRDefault="00B665F2" w:rsidP="0048053C">
      <w:pPr>
        <w:pStyle w:val="NoSpacing"/>
        <w:numPr>
          <w:ilvl w:val="2"/>
          <w:numId w:val="17"/>
        </w:numPr>
        <w:ind w:left="1980"/>
        <w:jc w:val="both"/>
        <w:rPr>
          <w:rFonts w:ascii="Times New Roman" w:hAnsi="Times New Roman" w:cs="Times New Roman"/>
          <w:color w:val="EE0000"/>
        </w:rPr>
      </w:pPr>
      <w:r w:rsidRPr="0048053C">
        <w:rPr>
          <w:rFonts w:ascii="Times New Roman" w:hAnsi="Times New Roman" w:cs="Times New Roman"/>
          <w:color w:val="EE0000"/>
        </w:rPr>
        <w:t>Side</w:t>
      </w:r>
      <w:r w:rsidR="00A175FD" w:rsidRPr="0048053C">
        <w:rPr>
          <w:rFonts w:ascii="Times New Roman" w:hAnsi="Times New Roman" w:cs="Times New Roman"/>
          <w:color w:val="EE0000"/>
        </w:rPr>
        <w:t xml:space="preserve"> Yard</w:t>
      </w:r>
      <w:r w:rsidRPr="0048053C">
        <w:rPr>
          <w:rFonts w:ascii="Times New Roman" w:hAnsi="Times New Roman" w:cs="Times New Roman"/>
          <w:color w:val="EE0000"/>
        </w:rPr>
        <w:t>: 25 feet or two times the accessory structure height, whichever is greater</w:t>
      </w:r>
      <w:r w:rsidR="004801BC" w:rsidRPr="0048053C">
        <w:rPr>
          <w:rFonts w:ascii="Times New Roman" w:hAnsi="Times New Roman" w:cs="Times New Roman"/>
          <w:color w:val="EE0000"/>
        </w:rPr>
        <w:t>.</w:t>
      </w:r>
    </w:p>
    <w:p w14:paraId="3E474544" w14:textId="77777777" w:rsidR="006D1BA4" w:rsidRPr="0048053C" w:rsidRDefault="006D1BA4" w:rsidP="0048053C">
      <w:pPr>
        <w:pStyle w:val="NoSpacing"/>
        <w:ind w:left="1980"/>
        <w:jc w:val="both"/>
        <w:rPr>
          <w:rFonts w:ascii="Times New Roman" w:hAnsi="Times New Roman" w:cs="Times New Roman"/>
          <w:color w:val="EE0000"/>
        </w:rPr>
      </w:pPr>
    </w:p>
    <w:p w14:paraId="223383E0" w14:textId="6CC3A7F9" w:rsidR="00B665F2" w:rsidRPr="0048053C" w:rsidRDefault="00B665F2" w:rsidP="0048053C">
      <w:pPr>
        <w:pStyle w:val="NoSpacing"/>
        <w:numPr>
          <w:ilvl w:val="2"/>
          <w:numId w:val="17"/>
        </w:numPr>
        <w:ind w:left="1980"/>
        <w:jc w:val="both"/>
        <w:rPr>
          <w:rFonts w:ascii="Times New Roman" w:hAnsi="Times New Roman" w:cs="Times New Roman"/>
          <w:color w:val="EE0000"/>
        </w:rPr>
      </w:pPr>
      <w:r w:rsidRPr="0048053C">
        <w:rPr>
          <w:rFonts w:ascii="Times New Roman" w:hAnsi="Times New Roman" w:cs="Times New Roman"/>
          <w:color w:val="EE0000"/>
        </w:rPr>
        <w:t>Rear</w:t>
      </w:r>
      <w:r w:rsidR="00A175FD" w:rsidRPr="0048053C">
        <w:rPr>
          <w:rFonts w:ascii="Times New Roman" w:hAnsi="Times New Roman" w:cs="Times New Roman"/>
          <w:color w:val="EE0000"/>
        </w:rPr>
        <w:t xml:space="preserve"> Yard</w:t>
      </w:r>
      <w:r w:rsidRPr="0048053C">
        <w:rPr>
          <w:rFonts w:ascii="Times New Roman" w:hAnsi="Times New Roman" w:cs="Times New Roman"/>
          <w:color w:val="EE0000"/>
        </w:rPr>
        <w:t>: 25 feet or two times the accessory structure height, whichever is greater</w:t>
      </w:r>
      <w:r w:rsidR="004801BC" w:rsidRPr="0048053C">
        <w:rPr>
          <w:rFonts w:ascii="Times New Roman" w:hAnsi="Times New Roman" w:cs="Times New Roman"/>
          <w:color w:val="EE0000"/>
        </w:rPr>
        <w:t>.</w:t>
      </w:r>
    </w:p>
    <w:p w14:paraId="6505766A" w14:textId="77777777" w:rsidR="00A175FD" w:rsidRPr="0048053C" w:rsidRDefault="00A175FD" w:rsidP="0048053C">
      <w:pPr>
        <w:pStyle w:val="NoSpacing"/>
        <w:ind w:left="1980"/>
        <w:jc w:val="both"/>
        <w:rPr>
          <w:rFonts w:ascii="Times New Roman" w:hAnsi="Times New Roman" w:cs="Times New Roman"/>
          <w:color w:val="EE0000"/>
        </w:rPr>
      </w:pPr>
    </w:p>
    <w:p w14:paraId="1CDFAE3D" w14:textId="16283396" w:rsidR="00A175FD" w:rsidRPr="0048053C" w:rsidRDefault="00A175FD" w:rsidP="0048053C">
      <w:pPr>
        <w:pStyle w:val="NoSpacing"/>
        <w:numPr>
          <w:ilvl w:val="2"/>
          <w:numId w:val="17"/>
        </w:numPr>
        <w:ind w:left="1980"/>
        <w:jc w:val="both"/>
        <w:rPr>
          <w:rFonts w:ascii="Times New Roman" w:hAnsi="Times New Roman" w:cs="Times New Roman"/>
          <w:color w:val="EE0000"/>
        </w:rPr>
      </w:pPr>
      <w:r w:rsidRPr="0048053C">
        <w:rPr>
          <w:rFonts w:ascii="Times New Roman" w:hAnsi="Times New Roman" w:cs="Times New Roman"/>
          <w:color w:val="EE0000"/>
        </w:rPr>
        <w:t>Other Building: 10 feet.</w:t>
      </w:r>
    </w:p>
    <w:p w14:paraId="5A2AD477" w14:textId="77777777" w:rsidR="006D1BA4" w:rsidRPr="0048053C" w:rsidRDefault="006D1BA4" w:rsidP="0048053C">
      <w:pPr>
        <w:pStyle w:val="NoSpacing"/>
        <w:ind w:left="1980"/>
        <w:jc w:val="both"/>
        <w:rPr>
          <w:rFonts w:ascii="Times New Roman" w:hAnsi="Times New Roman" w:cs="Times New Roman"/>
          <w:color w:val="EE0000"/>
        </w:rPr>
      </w:pPr>
    </w:p>
    <w:p w14:paraId="3F9A7756" w14:textId="465F1E36" w:rsidR="00B665F2" w:rsidRPr="0048053C" w:rsidRDefault="00482FC8" w:rsidP="00F2675C">
      <w:pPr>
        <w:pStyle w:val="NoSpacing"/>
        <w:numPr>
          <w:ilvl w:val="1"/>
          <w:numId w:val="3"/>
        </w:numPr>
        <w:jc w:val="both"/>
        <w:rPr>
          <w:rFonts w:ascii="Times New Roman" w:hAnsi="Times New Roman" w:cs="Times New Roman"/>
          <w:color w:val="EE0000"/>
        </w:rPr>
      </w:pPr>
      <w:r w:rsidRPr="0048053C">
        <w:rPr>
          <w:rFonts w:ascii="Times New Roman" w:hAnsi="Times New Roman" w:cs="Times New Roman"/>
          <w:color w:val="EE0000"/>
        </w:rPr>
        <w:t>Maximum Impervious Coverage</w:t>
      </w:r>
      <w:r w:rsidR="004801BC" w:rsidRPr="0048053C">
        <w:rPr>
          <w:rFonts w:ascii="Times New Roman" w:hAnsi="Times New Roman" w:cs="Times New Roman"/>
          <w:color w:val="EE0000"/>
        </w:rPr>
        <w:t xml:space="preserve">: </w:t>
      </w:r>
      <w:r w:rsidR="003E0080" w:rsidRPr="0048053C">
        <w:rPr>
          <w:rFonts w:ascii="Times New Roman" w:hAnsi="Times New Roman" w:cs="Times New Roman"/>
          <w:color w:val="EE0000"/>
        </w:rPr>
        <w:t>45</w:t>
      </w:r>
      <w:r w:rsidR="00B665F2" w:rsidRPr="0048053C">
        <w:rPr>
          <w:rFonts w:ascii="Times New Roman" w:hAnsi="Times New Roman" w:cs="Times New Roman"/>
          <w:color w:val="EE0000"/>
        </w:rPr>
        <w:t>%</w:t>
      </w:r>
      <w:r w:rsidR="004801BC" w:rsidRPr="0048053C">
        <w:rPr>
          <w:rFonts w:ascii="Times New Roman" w:hAnsi="Times New Roman" w:cs="Times New Roman"/>
          <w:color w:val="EE0000"/>
        </w:rPr>
        <w:t>.</w:t>
      </w:r>
    </w:p>
    <w:p w14:paraId="193C8C40" w14:textId="77777777" w:rsidR="006D1BA4" w:rsidRPr="0048053C" w:rsidRDefault="006D1BA4" w:rsidP="00F2675C">
      <w:pPr>
        <w:pStyle w:val="NoSpacing"/>
        <w:ind w:left="720"/>
        <w:jc w:val="both"/>
        <w:rPr>
          <w:rFonts w:ascii="Times New Roman" w:hAnsi="Times New Roman" w:cs="Times New Roman"/>
          <w:color w:val="EE0000"/>
        </w:rPr>
      </w:pPr>
    </w:p>
    <w:p w14:paraId="49C141A7" w14:textId="7BD3EFA4" w:rsidR="003E0080" w:rsidRPr="0048053C" w:rsidRDefault="006D1BA4" w:rsidP="003E0080">
      <w:pPr>
        <w:pStyle w:val="NoSpacing"/>
        <w:numPr>
          <w:ilvl w:val="1"/>
          <w:numId w:val="3"/>
        </w:numPr>
        <w:jc w:val="both"/>
        <w:rPr>
          <w:rFonts w:ascii="Times New Roman" w:hAnsi="Times New Roman" w:cs="Times New Roman"/>
          <w:color w:val="EE0000"/>
        </w:rPr>
      </w:pPr>
      <w:r w:rsidRPr="0048053C">
        <w:rPr>
          <w:rFonts w:ascii="Times New Roman" w:hAnsi="Times New Roman" w:cs="Times New Roman"/>
          <w:color w:val="EE0000"/>
        </w:rPr>
        <w:t>Maximum Building Height</w:t>
      </w:r>
      <w:r w:rsidR="004801BC" w:rsidRPr="0048053C">
        <w:rPr>
          <w:rFonts w:ascii="Times New Roman" w:hAnsi="Times New Roman" w:cs="Times New Roman"/>
          <w:color w:val="EE0000"/>
        </w:rPr>
        <w:t xml:space="preserve">: </w:t>
      </w:r>
      <w:r w:rsidR="003E0080" w:rsidRPr="0048053C">
        <w:rPr>
          <w:rFonts w:ascii="Times New Roman" w:hAnsi="Times New Roman" w:cs="Times New Roman"/>
          <w:color w:val="EE0000"/>
        </w:rPr>
        <w:t xml:space="preserve">Principal Structure: </w:t>
      </w:r>
      <w:r w:rsidRPr="0048053C">
        <w:rPr>
          <w:rFonts w:ascii="Times New Roman" w:hAnsi="Times New Roman" w:cs="Times New Roman"/>
          <w:color w:val="EE0000"/>
        </w:rPr>
        <w:t>5 stories/60 feet</w:t>
      </w:r>
      <w:r w:rsidR="003E0080" w:rsidRPr="0048053C">
        <w:rPr>
          <w:rFonts w:ascii="Times New Roman" w:hAnsi="Times New Roman" w:cs="Times New Roman"/>
          <w:color w:val="EE0000"/>
        </w:rPr>
        <w:t xml:space="preserve">; Accessory Structure: 2 stories/35 feet.  </w:t>
      </w:r>
    </w:p>
    <w:p w14:paraId="1DFFD37F" w14:textId="77777777" w:rsidR="00A175FD" w:rsidRPr="0048053C" w:rsidRDefault="00A175FD" w:rsidP="00A175FD">
      <w:pPr>
        <w:pStyle w:val="NoSpacing"/>
        <w:rPr>
          <w:rFonts w:ascii="Times New Roman" w:hAnsi="Times New Roman" w:cs="Times New Roman"/>
        </w:rPr>
      </w:pPr>
    </w:p>
    <w:p w14:paraId="40D10BCF" w14:textId="716AF17F" w:rsidR="00A175FD" w:rsidRPr="0048053C" w:rsidRDefault="00A175FD" w:rsidP="00A175FD">
      <w:pPr>
        <w:pStyle w:val="NoSpacing"/>
        <w:numPr>
          <w:ilvl w:val="1"/>
          <w:numId w:val="3"/>
        </w:numPr>
        <w:jc w:val="both"/>
        <w:rPr>
          <w:rFonts w:ascii="Times New Roman" w:hAnsi="Times New Roman" w:cs="Times New Roman"/>
          <w:color w:val="EE0000"/>
        </w:rPr>
      </w:pPr>
      <w:r w:rsidRPr="0048053C">
        <w:rPr>
          <w:rFonts w:ascii="Times New Roman" w:hAnsi="Times New Roman" w:cs="Times New Roman"/>
          <w:color w:val="EE0000"/>
        </w:rPr>
        <w:t xml:space="preserve">Buffer Zones. </w:t>
      </w:r>
    </w:p>
    <w:p w14:paraId="073E3771" w14:textId="77777777" w:rsidR="00A175FD" w:rsidRPr="0048053C" w:rsidRDefault="00A175FD" w:rsidP="00A175FD">
      <w:pPr>
        <w:pStyle w:val="NoSpacing"/>
        <w:jc w:val="both"/>
        <w:rPr>
          <w:rFonts w:ascii="Times New Roman" w:hAnsi="Times New Roman" w:cs="Times New Roman"/>
          <w:color w:val="EE0000"/>
        </w:rPr>
      </w:pPr>
    </w:p>
    <w:p w14:paraId="03D32A41" w14:textId="203A8CA5" w:rsidR="00A175FD" w:rsidRPr="0048053C" w:rsidRDefault="003E0080" w:rsidP="00A175FD">
      <w:pPr>
        <w:pStyle w:val="NoSpacing"/>
        <w:numPr>
          <w:ilvl w:val="2"/>
          <w:numId w:val="3"/>
        </w:numPr>
        <w:ind w:left="1980"/>
        <w:jc w:val="both"/>
        <w:rPr>
          <w:rFonts w:ascii="Times New Roman" w:hAnsi="Times New Roman" w:cs="Times New Roman"/>
          <w:color w:val="EE0000"/>
        </w:rPr>
      </w:pPr>
      <w:r w:rsidRPr="0048053C">
        <w:rPr>
          <w:rFonts w:ascii="Times New Roman" w:hAnsi="Times New Roman" w:cs="Times New Roman"/>
          <w:color w:val="EE0000"/>
        </w:rPr>
        <w:t xml:space="preserve">Minimum Landscape Buffer: 10 feet. </w:t>
      </w:r>
    </w:p>
    <w:p w14:paraId="003C9DD2" w14:textId="77777777" w:rsidR="00836F74" w:rsidRPr="0048053C" w:rsidRDefault="00836F74" w:rsidP="00836F74">
      <w:pPr>
        <w:pStyle w:val="NoSpacing"/>
        <w:ind w:left="1980"/>
        <w:jc w:val="both"/>
        <w:rPr>
          <w:rFonts w:ascii="Times New Roman" w:hAnsi="Times New Roman" w:cs="Times New Roman"/>
          <w:color w:val="EE0000"/>
        </w:rPr>
      </w:pPr>
    </w:p>
    <w:p w14:paraId="431B6C6D" w14:textId="423F3FB7" w:rsidR="00764379" w:rsidRPr="0048053C" w:rsidRDefault="00764379" w:rsidP="00A175FD">
      <w:pPr>
        <w:pStyle w:val="NoSpacing"/>
        <w:numPr>
          <w:ilvl w:val="2"/>
          <w:numId w:val="3"/>
        </w:numPr>
        <w:ind w:left="1980"/>
        <w:jc w:val="both"/>
        <w:rPr>
          <w:rFonts w:ascii="Times New Roman" w:hAnsi="Times New Roman" w:cs="Times New Roman"/>
          <w:color w:val="EE0000"/>
        </w:rPr>
      </w:pPr>
      <w:r w:rsidRPr="0048053C">
        <w:rPr>
          <w:rFonts w:ascii="Times New Roman" w:hAnsi="Times New Roman" w:cs="Times New Roman"/>
          <w:color w:val="EE0000"/>
        </w:rPr>
        <w:t>Buffers shall be planted with evergreen trees and shrubs</w:t>
      </w:r>
      <w:r w:rsidR="00836F74" w:rsidRPr="0048053C">
        <w:rPr>
          <w:rFonts w:ascii="Times New Roman" w:hAnsi="Times New Roman" w:cs="Times New Roman"/>
          <w:color w:val="EE0000"/>
        </w:rPr>
        <w:t xml:space="preserve"> providing a year-round screen with a minimum height of eight feet within two years of planting. </w:t>
      </w:r>
    </w:p>
    <w:p w14:paraId="30A1B013" w14:textId="77777777" w:rsidR="006D1BA4" w:rsidRPr="0048053C" w:rsidRDefault="006D1BA4" w:rsidP="00F2675C">
      <w:pPr>
        <w:pStyle w:val="NoSpacing"/>
        <w:ind w:left="720"/>
        <w:jc w:val="both"/>
        <w:rPr>
          <w:rFonts w:ascii="Times New Roman" w:hAnsi="Times New Roman" w:cs="Times New Roman"/>
          <w:color w:val="EE0000"/>
        </w:rPr>
      </w:pPr>
    </w:p>
    <w:p w14:paraId="38434955" w14:textId="36E75F85" w:rsidR="006D1BA4" w:rsidRPr="0048053C" w:rsidRDefault="006D1BA4" w:rsidP="00F2675C">
      <w:pPr>
        <w:pStyle w:val="NoSpacing"/>
        <w:numPr>
          <w:ilvl w:val="0"/>
          <w:numId w:val="2"/>
        </w:numPr>
        <w:jc w:val="both"/>
        <w:rPr>
          <w:rFonts w:ascii="Times New Roman" w:hAnsi="Times New Roman" w:cs="Times New Roman"/>
          <w:color w:val="EE0000"/>
        </w:rPr>
      </w:pPr>
      <w:r w:rsidRPr="0048053C">
        <w:rPr>
          <w:rFonts w:ascii="Times New Roman" w:hAnsi="Times New Roman" w:cs="Times New Roman"/>
          <w:color w:val="EE0000"/>
        </w:rPr>
        <w:t xml:space="preserve">Parking and Loading Requirements. </w:t>
      </w:r>
    </w:p>
    <w:p w14:paraId="24A5E52A" w14:textId="77777777" w:rsidR="000A2CCD" w:rsidRPr="0048053C" w:rsidRDefault="000A2CCD" w:rsidP="00F2675C">
      <w:pPr>
        <w:pStyle w:val="NoSpacing"/>
        <w:jc w:val="both"/>
        <w:rPr>
          <w:rFonts w:ascii="Times New Roman" w:hAnsi="Times New Roman" w:cs="Times New Roman"/>
          <w:color w:val="EE0000"/>
        </w:rPr>
      </w:pPr>
    </w:p>
    <w:p w14:paraId="2166CFFB" w14:textId="1B018059" w:rsidR="006D1BA4"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Number of Parking Spaces</w:t>
      </w:r>
      <w:r w:rsidR="004801BC" w:rsidRPr="0048053C">
        <w:rPr>
          <w:rFonts w:ascii="Times New Roman" w:hAnsi="Times New Roman" w:cs="Times New Roman"/>
          <w:color w:val="EE0000"/>
        </w:rPr>
        <w:t xml:space="preserve">: </w:t>
      </w:r>
      <w:r w:rsidRPr="0048053C">
        <w:rPr>
          <w:rFonts w:ascii="Times New Roman" w:hAnsi="Times New Roman" w:cs="Times New Roman"/>
          <w:color w:val="EE0000"/>
        </w:rPr>
        <w:t>1 space per 5,000 SF of gross floor area</w:t>
      </w:r>
      <w:r w:rsidR="004801BC" w:rsidRPr="0048053C">
        <w:rPr>
          <w:rFonts w:ascii="Times New Roman" w:hAnsi="Times New Roman" w:cs="Times New Roman"/>
          <w:color w:val="EE0000"/>
        </w:rPr>
        <w:t>.</w:t>
      </w:r>
    </w:p>
    <w:p w14:paraId="5E31CFAD" w14:textId="77777777" w:rsidR="000A2CCD" w:rsidRPr="0048053C" w:rsidRDefault="000A2CCD" w:rsidP="00F2675C">
      <w:pPr>
        <w:pStyle w:val="NoSpacing"/>
        <w:ind w:left="720"/>
        <w:jc w:val="both"/>
        <w:rPr>
          <w:rFonts w:ascii="Times New Roman" w:hAnsi="Times New Roman" w:cs="Times New Roman"/>
          <w:color w:val="EE0000"/>
        </w:rPr>
      </w:pPr>
    </w:p>
    <w:p w14:paraId="0236147E" w14:textId="78E63E76" w:rsidR="006D1BA4"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Parking Space Setbacks</w:t>
      </w:r>
      <w:r w:rsidR="004801BC" w:rsidRPr="0048053C">
        <w:rPr>
          <w:rFonts w:ascii="Times New Roman" w:hAnsi="Times New Roman" w:cs="Times New Roman"/>
          <w:color w:val="EE0000"/>
        </w:rPr>
        <w:t xml:space="preserve">: </w:t>
      </w:r>
      <w:r w:rsidRPr="0048053C">
        <w:rPr>
          <w:rFonts w:ascii="Times New Roman" w:hAnsi="Times New Roman" w:cs="Times New Roman"/>
          <w:color w:val="EE0000"/>
        </w:rPr>
        <w:t xml:space="preserve">Minimum of 10 feet from </w:t>
      </w:r>
      <w:r w:rsidR="003E0080" w:rsidRPr="0048053C">
        <w:rPr>
          <w:rFonts w:ascii="Times New Roman" w:hAnsi="Times New Roman" w:cs="Times New Roman"/>
          <w:color w:val="EE0000"/>
        </w:rPr>
        <w:t xml:space="preserve">any </w:t>
      </w:r>
      <w:r w:rsidRPr="0048053C">
        <w:rPr>
          <w:rFonts w:ascii="Times New Roman" w:hAnsi="Times New Roman" w:cs="Times New Roman"/>
          <w:color w:val="EE0000"/>
        </w:rPr>
        <w:t>property line</w:t>
      </w:r>
      <w:r w:rsidR="004801BC" w:rsidRPr="0048053C">
        <w:rPr>
          <w:rFonts w:ascii="Times New Roman" w:hAnsi="Times New Roman" w:cs="Times New Roman"/>
          <w:color w:val="EE0000"/>
        </w:rPr>
        <w:t>.</w:t>
      </w:r>
    </w:p>
    <w:p w14:paraId="65112C4C" w14:textId="628EA0A4" w:rsidR="000A2CCD" w:rsidRPr="0048053C" w:rsidRDefault="000A2CCD" w:rsidP="00F2675C">
      <w:pPr>
        <w:pStyle w:val="NoSpacing"/>
        <w:ind w:left="720"/>
        <w:jc w:val="both"/>
        <w:rPr>
          <w:rFonts w:ascii="Times New Roman" w:hAnsi="Times New Roman" w:cs="Times New Roman"/>
          <w:color w:val="EE0000"/>
        </w:rPr>
      </w:pPr>
    </w:p>
    <w:p w14:paraId="5E409C9A" w14:textId="2250E89B" w:rsidR="006D1BA4"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Minimum Parking Stall Dimensions</w:t>
      </w:r>
      <w:r w:rsidR="004801BC" w:rsidRPr="0048053C">
        <w:rPr>
          <w:rFonts w:ascii="Times New Roman" w:hAnsi="Times New Roman" w:cs="Times New Roman"/>
          <w:color w:val="EE0000"/>
        </w:rPr>
        <w:t xml:space="preserve">: </w:t>
      </w:r>
      <w:r w:rsidRPr="0048053C">
        <w:rPr>
          <w:rFonts w:ascii="Times New Roman" w:hAnsi="Times New Roman" w:cs="Times New Roman"/>
          <w:color w:val="EE0000"/>
        </w:rPr>
        <w:t>9 feet by 18 feet</w:t>
      </w:r>
      <w:r w:rsidR="004801BC" w:rsidRPr="0048053C">
        <w:rPr>
          <w:rFonts w:ascii="Times New Roman" w:hAnsi="Times New Roman" w:cs="Times New Roman"/>
          <w:color w:val="EE0000"/>
        </w:rPr>
        <w:t>.</w:t>
      </w:r>
    </w:p>
    <w:p w14:paraId="6C0DD31D" w14:textId="77777777" w:rsidR="000A2CCD" w:rsidRPr="0048053C" w:rsidRDefault="000A2CCD" w:rsidP="00F2675C">
      <w:pPr>
        <w:pStyle w:val="NoSpacing"/>
        <w:ind w:left="720"/>
        <w:jc w:val="both"/>
        <w:rPr>
          <w:rFonts w:ascii="Times New Roman" w:hAnsi="Times New Roman" w:cs="Times New Roman"/>
          <w:color w:val="EE0000"/>
        </w:rPr>
      </w:pPr>
    </w:p>
    <w:p w14:paraId="7DDCD4C0" w14:textId="0EF6162D" w:rsidR="006D1BA4"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Minimum Driveway Width</w:t>
      </w:r>
      <w:r w:rsidR="004801BC" w:rsidRPr="0048053C">
        <w:rPr>
          <w:rFonts w:ascii="Times New Roman" w:hAnsi="Times New Roman" w:cs="Times New Roman"/>
          <w:color w:val="EE0000"/>
        </w:rPr>
        <w:t>:</w:t>
      </w:r>
      <w:r w:rsidR="003E0080" w:rsidRPr="0048053C">
        <w:rPr>
          <w:rFonts w:ascii="Times New Roman" w:hAnsi="Times New Roman" w:cs="Times New Roman"/>
          <w:color w:val="EE0000"/>
        </w:rPr>
        <w:t xml:space="preserve">24 feet. </w:t>
      </w:r>
    </w:p>
    <w:p w14:paraId="7A44DD21" w14:textId="77777777" w:rsidR="000A2CCD" w:rsidRPr="0048053C" w:rsidRDefault="000A2CCD" w:rsidP="00F2675C">
      <w:pPr>
        <w:pStyle w:val="NoSpacing"/>
        <w:ind w:left="720"/>
        <w:jc w:val="both"/>
        <w:rPr>
          <w:rFonts w:ascii="Times New Roman" w:hAnsi="Times New Roman" w:cs="Times New Roman"/>
          <w:color w:val="EE0000"/>
        </w:rPr>
      </w:pPr>
    </w:p>
    <w:p w14:paraId="4C0B85C8" w14:textId="10AB25D6" w:rsidR="006D1BA4"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Single Access: 15 feet</w:t>
      </w:r>
      <w:r w:rsidR="004801BC" w:rsidRPr="0048053C">
        <w:rPr>
          <w:rFonts w:ascii="Times New Roman" w:hAnsi="Times New Roman" w:cs="Times New Roman"/>
          <w:color w:val="EE0000"/>
        </w:rPr>
        <w:t>.</w:t>
      </w:r>
    </w:p>
    <w:p w14:paraId="55FEAA44" w14:textId="77777777" w:rsidR="000A2CCD" w:rsidRPr="0048053C" w:rsidRDefault="000A2CCD" w:rsidP="00F2675C">
      <w:pPr>
        <w:pStyle w:val="NoSpacing"/>
        <w:ind w:left="720"/>
        <w:jc w:val="both"/>
        <w:rPr>
          <w:rFonts w:ascii="Times New Roman" w:hAnsi="Times New Roman" w:cs="Times New Roman"/>
          <w:color w:val="EE0000"/>
        </w:rPr>
      </w:pPr>
    </w:p>
    <w:p w14:paraId="307C13FC" w14:textId="382619BD" w:rsidR="006D1BA4"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Dual Access: 24 feet</w:t>
      </w:r>
      <w:r w:rsidR="004801BC" w:rsidRPr="0048053C">
        <w:rPr>
          <w:rFonts w:ascii="Times New Roman" w:hAnsi="Times New Roman" w:cs="Times New Roman"/>
          <w:color w:val="EE0000"/>
        </w:rPr>
        <w:t>.</w:t>
      </w:r>
    </w:p>
    <w:p w14:paraId="3EE745D9" w14:textId="77777777" w:rsidR="000A2CCD" w:rsidRPr="0048053C" w:rsidRDefault="000A2CCD" w:rsidP="00F2675C">
      <w:pPr>
        <w:pStyle w:val="NoSpacing"/>
        <w:ind w:left="720"/>
        <w:jc w:val="both"/>
        <w:rPr>
          <w:rFonts w:ascii="Times New Roman" w:hAnsi="Times New Roman" w:cs="Times New Roman"/>
          <w:color w:val="EE0000"/>
        </w:rPr>
      </w:pPr>
    </w:p>
    <w:p w14:paraId="2E2AEEB7" w14:textId="111A52DC" w:rsidR="006D1BA4"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Minimum Drive Aisle Width</w:t>
      </w:r>
      <w:r w:rsidR="004801BC" w:rsidRPr="0048053C">
        <w:rPr>
          <w:rFonts w:ascii="Times New Roman" w:hAnsi="Times New Roman" w:cs="Times New Roman"/>
          <w:color w:val="EE0000"/>
        </w:rPr>
        <w:t xml:space="preserve">: </w:t>
      </w:r>
      <w:r w:rsidRPr="0048053C">
        <w:rPr>
          <w:rFonts w:ascii="Times New Roman" w:hAnsi="Times New Roman" w:cs="Times New Roman"/>
          <w:color w:val="EE0000"/>
        </w:rPr>
        <w:t>24 feet</w:t>
      </w:r>
      <w:r w:rsidR="004801BC" w:rsidRPr="0048053C">
        <w:rPr>
          <w:rFonts w:ascii="Times New Roman" w:hAnsi="Times New Roman" w:cs="Times New Roman"/>
          <w:color w:val="EE0000"/>
        </w:rPr>
        <w:t>.</w:t>
      </w:r>
    </w:p>
    <w:p w14:paraId="50056EB8" w14:textId="77777777" w:rsidR="000A2CCD" w:rsidRPr="0048053C" w:rsidRDefault="000A2CCD" w:rsidP="00F2675C">
      <w:pPr>
        <w:pStyle w:val="NoSpacing"/>
        <w:ind w:left="720"/>
        <w:jc w:val="both"/>
        <w:rPr>
          <w:rFonts w:ascii="Times New Roman" w:hAnsi="Times New Roman" w:cs="Times New Roman"/>
          <w:color w:val="EE0000"/>
        </w:rPr>
      </w:pPr>
    </w:p>
    <w:p w14:paraId="0C570C70" w14:textId="01CE1D68" w:rsidR="000A2CCD" w:rsidRPr="0048053C" w:rsidRDefault="006D1BA4" w:rsidP="00F2675C">
      <w:pPr>
        <w:pStyle w:val="NoSpacing"/>
        <w:numPr>
          <w:ilvl w:val="0"/>
          <w:numId w:val="14"/>
        </w:numPr>
        <w:ind w:left="1440"/>
        <w:jc w:val="both"/>
        <w:rPr>
          <w:rFonts w:ascii="Times New Roman" w:hAnsi="Times New Roman" w:cs="Times New Roman"/>
          <w:color w:val="EE0000"/>
        </w:rPr>
      </w:pPr>
      <w:r w:rsidRPr="0048053C">
        <w:rPr>
          <w:rFonts w:ascii="Times New Roman" w:hAnsi="Times New Roman" w:cs="Times New Roman"/>
          <w:color w:val="EE0000"/>
        </w:rPr>
        <w:t>Minimum Loading Required</w:t>
      </w:r>
      <w:r w:rsidR="004801BC" w:rsidRPr="0048053C">
        <w:rPr>
          <w:rFonts w:ascii="Times New Roman" w:hAnsi="Times New Roman" w:cs="Times New Roman"/>
          <w:color w:val="EE0000"/>
        </w:rPr>
        <w:t>:</w:t>
      </w:r>
      <w:r w:rsidR="00347057" w:rsidRPr="0048053C">
        <w:rPr>
          <w:rFonts w:ascii="Times New Roman" w:hAnsi="Times New Roman" w:cs="Times New Roman"/>
          <w:color w:val="EE0000"/>
        </w:rPr>
        <w:t xml:space="preserve"> Two (2) spaces per building. </w:t>
      </w:r>
    </w:p>
    <w:p w14:paraId="19D7F3CB" w14:textId="77777777" w:rsidR="00FC2CFD" w:rsidRPr="0048053C" w:rsidRDefault="00FC2CFD" w:rsidP="00FC2CFD">
      <w:pPr>
        <w:pStyle w:val="NoSpacing"/>
        <w:rPr>
          <w:rFonts w:ascii="Times New Roman" w:hAnsi="Times New Roman" w:cs="Times New Roman"/>
          <w:color w:val="EE0000"/>
        </w:rPr>
      </w:pPr>
    </w:p>
    <w:p w14:paraId="12680977" w14:textId="504BFD24" w:rsidR="00836F74" w:rsidRPr="0048053C" w:rsidRDefault="00836F74" w:rsidP="00FC2CFD">
      <w:pPr>
        <w:pStyle w:val="NoSpacing"/>
        <w:numPr>
          <w:ilvl w:val="0"/>
          <w:numId w:val="2"/>
        </w:numPr>
        <w:jc w:val="both"/>
        <w:rPr>
          <w:rFonts w:ascii="Times New Roman" w:hAnsi="Times New Roman" w:cs="Times New Roman"/>
          <w:color w:val="EE0000"/>
        </w:rPr>
      </w:pPr>
      <w:r w:rsidRPr="0048053C">
        <w:rPr>
          <w:rFonts w:ascii="Times New Roman" w:hAnsi="Times New Roman" w:cs="Times New Roman"/>
          <w:color w:val="EE0000"/>
        </w:rPr>
        <w:t>Architectural plans shall be provided as part of any conditional use approval containing the following:</w:t>
      </w:r>
    </w:p>
    <w:p w14:paraId="6984E0A7" w14:textId="77777777" w:rsidR="00836F74" w:rsidRPr="0048053C" w:rsidRDefault="00836F74" w:rsidP="00836F74">
      <w:pPr>
        <w:pStyle w:val="NoSpacing"/>
        <w:ind w:left="720"/>
        <w:jc w:val="both"/>
        <w:rPr>
          <w:rFonts w:ascii="Times New Roman" w:hAnsi="Times New Roman" w:cs="Times New Roman"/>
          <w:color w:val="EE0000"/>
        </w:rPr>
      </w:pPr>
    </w:p>
    <w:p w14:paraId="1134947E" w14:textId="66C37ADD" w:rsidR="00836F74" w:rsidRPr="0048053C" w:rsidRDefault="00836F74" w:rsidP="00836F74">
      <w:pPr>
        <w:pStyle w:val="NoSpacing"/>
        <w:numPr>
          <w:ilvl w:val="1"/>
          <w:numId w:val="2"/>
        </w:numPr>
        <w:ind w:left="1350"/>
        <w:jc w:val="both"/>
        <w:rPr>
          <w:rFonts w:ascii="Times New Roman" w:hAnsi="Times New Roman" w:cs="Times New Roman"/>
          <w:color w:val="EE0000"/>
        </w:rPr>
      </w:pPr>
      <w:r w:rsidRPr="0048053C">
        <w:rPr>
          <w:rFonts w:ascii="Times New Roman" w:hAnsi="Times New Roman" w:cs="Times New Roman"/>
          <w:color w:val="EE0000"/>
        </w:rPr>
        <w:t>Exterior finishes shall be similar to and compatible with surrounding buildings in the HMC Zone.</w:t>
      </w:r>
    </w:p>
    <w:p w14:paraId="259CAEB5" w14:textId="77777777" w:rsidR="00836F74" w:rsidRPr="0048053C" w:rsidRDefault="00836F74" w:rsidP="00836F74">
      <w:pPr>
        <w:pStyle w:val="NoSpacing"/>
        <w:ind w:left="1350"/>
        <w:jc w:val="both"/>
        <w:rPr>
          <w:rFonts w:ascii="Times New Roman" w:hAnsi="Times New Roman" w:cs="Times New Roman"/>
          <w:color w:val="EE0000"/>
        </w:rPr>
      </w:pPr>
    </w:p>
    <w:p w14:paraId="75577719" w14:textId="77777777" w:rsidR="00836F74" w:rsidRPr="0048053C" w:rsidRDefault="00836F74" w:rsidP="00836F74">
      <w:pPr>
        <w:pStyle w:val="NoSpacing"/>
        <w:numPr>
          <w:ilvl w:val="1"/>
          <w:numId w:val="2"/>
        </w:numPr>
        <w:ind w:left="1350"/>
        <w:jc w:val="both"/>
        <w:rPr>
          <w:rFonts w:ascii="Times New Roman" w:hAnsi="Times New Roman" w:cs="Times New Roman"/>
          <w:color w:val="EE0000"/>
        </w:rPr>
      </w:pPr>
      <w:r w:rsidRPr="0048053C">
        <w:rPr>
          <w:rFonts w:ascii="Times New Roman" w:hAnsi="Times New Roman" w:cs="Times New Roman"/>
          <w:color w:val="EE0000"/>
        </w:rPr>
        <w:t xml:space="preserve">Exterior finishes shall be provided on all four sides of the building. </w:t>
      </w:r>
    </w:p>
    <w:p w14:paraId="3780EA40" w14:textId="77777777" w:rsidR="00836F74" w:rsidRPr="0048053C" w:rsidRDefault="00836F74" w:rsidP="00836F74">
      <w:pPr>
        <w:pStyle w:val="ListParagraph"/>
        <w:rPr>
          <w:rFonts w:ascii="Times New Roman" w:hAnsi="Times New Roman" w:cs="Times New Roman"/>
          <w:color w:val="EE0000"/>
        </w:rPr>
      </w:pPr>
    </w:p>
    <w:p w14:paraId="18720736" w14:textId="57DA861A" w:rsidR="00764379" w:rsidRPr="0048053C" w:rsidRDefault="00764379" w:rsidP="00836F74">
      <w:pPr>
        <w:pStyle w:val="NoSpacing"/>
        <w:numPr>
          <w:ilvl w:val="1"/>
          <w:numId w:val="2"/>
        </w:numPr>
        <w:ind w:left="1350"/>
        <w:jc w:val="both"/>
        <w:rPr>
          <w:rFonts w:ascii="Times New Roman" w:hAnsi="Times New Roman" w:cs="Times New Roman"/>
          <w:color w:val="EE0000"/>
        </w:rPr>
      </w:pPr>
      <w:r w:rsidRPr="0048053C">
        <w:rPr>
          <w:rFonts w:ascii="Times New Roman" w:hAnsi="Times New Roman" w:cs="Times New Roman"/>
          <w:color w:val="EE0000"/>
        </w:rPr>
        <w:t xml:space="preserve">Access to storage units shall be from the interior of the building. No direct access from the exterior of the building is permitted. </w:t>
      </w:r>
    </w:p>
    <w:p w14:paraId="76E9AD01" w14:textId="77777777" w:rsidR="00764379" w:rsidRPr="0048053C" w:rsidRDefault="00764379" w:rsidP="00764379">
      <w:pPr>
        <w:pStyle w:val="NoSpacing"/>
        <w:ind w:left="720"/>
        <w:jc w:val="both"/>
        <w:rPr>
          <w:rFonts w:ascii="Times New Roman" w:hAnsi="Times New Roman" w:cs="Times New Roman"/>
          <w:color w:val="EE0000"/>
        </w:rPr>
      </w:pPr>
    </w:p>
    <w:p w14:paraId="5CF0B837" w14:textId="1FE7BE08" w:rsidR="00FC2CFD" w:rsidRPr="0048053C" w:rsidRDefault="00FC2CFD" w:rsidP="00FC2CFD">
      <w:pPr>
        <w:pStyle w:val="NoSpacing"/>
        <w:numPr>
          <w:ilvl w:val="0"/>
          <w:numId w:val="2"/>
        </w:numPr>
        <w:jc w:val="both"/>
        <w:rPr>
          <w:rFonts w:ascii="Times New Roman" w:hAnsi="Times New Roman" w:cs="Times New Roman"/>
          <w:color w:val="EE0000"/>
        </w:rPr>
      </w:pPr>
      <w:r w:rsidRPr="0048053C">
        <w:rPr>
          <w:rFonts w:ascii="Times New Roman" w:hAnsi="Times New Roman" w:cs="Times New Roman"/>
          <w:color w:val="EE0000"/>
        </w:rPr>
        <w:t>Outdoor storage of any kind is prohibited</w:t>
      </w:r>
      <w:r w:rsidR="00347057" w:rsidRPr="0048053C">
        <w:rPr>
          <w:rFonts w:ascii="Times New Roman" w:hAnsi="Times New Roman" w:cs="Times New Roman"/>
          <w:color w:val="EE0000"/>
        </w:rPr>
        <w:t xml:space="preserve">, except that a dumpster/trash enclosure is permitted for use by the self-storage facility.  </w:t>
      </w:r>
    </w:p>
    <w:p w14:paraId="1127FB1D" w14:textId="77777777" w:rsidR="00764379" w:rsidRPr="0048053C" w:rsidRDefault="00764379" w:rsidP="00764379">
      <w:pPr>
        <w:pStyle w:val="NoSpacing"/>
        <w:ind w:left="720"/>
        <w:jc w:val="both"/>
        <w:rPr>
          <w:rFonts w:ascii="Times New Roman" w:hAnsi="Times New Roman" w:cs="Times New Roman"/>
          <w:color w:val="EE0000"/>
        </w:rPr>
      </w:pPr>
    </w:p>
    <w:p w14:paraId="235893A5" w14:textId="52E923DF" w:rsidR="00764379" w:rsidRPr="0048053C" w:rsidRDefault="00764379" w:rsidP="00FC2CFD">
      <w:pPr>
        <w:pStyle w:val="NoSpacing"/>
        <w:numPr>
          <w:ilvl w:val="0"/>
          <w:numId w:val="2"/>
        </w:numPr>
        <w:jc w:val="both"/>
        <w:rPr>
          <w:rFonts w:ascii="Times New Roman" w:hAnsi="Times New Roman" w:cs="Times New Roman"/>
          <w:color w:val="EE0000"/>
        </w:rPr>
      </w:pPr>
      <w:r w:rsidRPr="0048053C">
        <w:rPr>
          <w:rFonts w:ascii="Times New Roman" w:hAnsi="Times New Roman" w:cs="Times New Roman"/>
          <w:color w:val="EE0000"/>
        </w:rPr>
        <w:t>Commercial storage or warehousing for commercial purposes is prohibited within a self-storage facility.</w:t>
      </w:r>
    </w:p>
    <w:p w14:paraId="5F0B611E" w14:textId="77777777" w:rsidR="00764379" w:rsidRPr="0048053C" w:rsidRDefault="00764379" w:rsidP="00836F74">
      <w:pPr>
        <w:spacing w:after="0" w:line="240" w:lineRule="auto"/>
        <w:rPr>
          <w:rFonts w:ascii="Times New Roman" w:hAnsi="Times New Roman" w:cs="Times New Roman"/>
          <w:color w:val="EE0000"/>
        </w:rPr>
      </w:pPr>
    </w:p>
    <w:p w14:paraId="73CB7318" w14:textId="70ECA379" w:rsidR="00764379" w:rsidRPr="0048053C" w:rsidRDefault="00764379" w:rsidP="00FC2CFD">
      <w:pPr>
        <w:pStyle w:val="NoSpacing"/>
        <w:numPr>
          <w:ilvl w:val="0"/>
          <w:numId w:val="2"/>
        </w:numPr>
        <w:jc w:val="both"/>
        <w:rPr>
          <w:rFonts w:ascii="Times New Roman" w:hAnsi="Times New Roman" w:cs="Times New Roman"/>
          <w:color w:val="EE0000"/>
        </w:rPr>
      </w:pPr>
      <w:r w:rsidRPr="0048053C">
        <w:rPr>
          <w:rFonts w:ascii="Times New Roman" w:hAnsi="Times New Roman" w:cs="Times New Roman"/>
          <w:color w:val="EE0000"/>
        </w:rPr>
        <w:t xml:space="preserve">Storage of hazardous materials is prohibited.  </w:t>
      </w:r>
    </w:p>
    <w:p w14:paraId="7CCF0B62" w14:textId="77777777" w:rsidR="00CC2E00" w:rsidRPr="0048053C" w:rsidRDefault="00CC2E00" w:rsidP="00CC2E00">
      <w:pPr>
        <w:pStyle w:val="ListParagraph"/>
        <w:rPr>
          <w:rFonts w:ascii="Times New Roman" w:hAnsi="Times New Roman" w:cs="Times New Roman"/>
          <w:color w:val="EE0000"/>
        </w:rPr>
      </w:pPr>
    </w:p>
    <w:p w14:paraId="17A0A77F" w14:textId="77777777" w:rsidR="00CC2E00" w:rsidRPr="0048053C" w:rsidRDefault="00CC2E00" w:rsidP="00CC2E00">
      <w:pPr>
        <w:rPr>
          <w:rFonts w:ascii="Times New Roman" w:hAnsi="Times New Roman" w:cs="Times New Roman"/>
          <w:bCs/>
        </w:rPr>
      </w:pPr>
      <w:r w:rsidRPr="0048053C">
        <w:rPr>
          <w:rFonts w:ascii="Times New Roman" w:hAnsi="Times New Roman" w:cs="Times New Roman"/>
          <w:b/>
        </w:rPr>
        <w:t>SECTION 2</w:t>
      </w:r>
      <w:r w:rsidRPr="0048053C">
        <w:rPr>
          <w:rFonts w:ascii="Times New Roman" w:hAnsi="Times New Roman" w:cs="Times New Roman"/>
          <w:bCs/>
        </w:rPr>
        <w:t xml:space="preserve">. </w:t>
      </w:r>
    </w:p>
    <w:p w14:paraId="094678E6" w14:textId="77777777" w:rsidR="00CC2E00" w:rsidRPr="0048053C" w:rsidRDefault="00CC2E00" w:rsidP="00CC2E00">
      <w:pPr>
        <w:rPr>
          <w:rFonts w:ascii="Times New Roman" w:hAnsi="Times New Roman" w:cs="Times New Roman"/>
          <w:bCs/>
        </w:rPr>
      </w:pPr>
      <w:r w:rsidRPr="0048053C">
        <w:rPr>
          <w:rFonts w:ascii="Times New Roman" w:hAnsi="Times New Roman" w:cs="Times New Roman"/>
          <w:bCs/>
        </w:rPr>
        <w:t xml:space="preserve">All Ordinances or parts of Ordinances inconsistent herewith are repealed as to such inconsistencies. </w:t>
      </w:r>
    </w:p>
    <w:p w14:paraId="6F98C726" w14:textId="77777777" w:rsidR="00CC2E00" w:rsidRPr="0048053C" w:rsidRDefault="00CC2E00" w:rsidP="00CC2E00">
      <w:pPr>
        <w:rPr>
          <w:rFonts w:ascii="Times New Roman" w:hAnsi="Times New Roman" w:cs="Times New Roman"/>
          <w:b/>
        </w:rPr>
      </w:pPr>
      <w:r w:rsidRPr="0048053C">
        <w:rPr>
          <w:rFonts w:ascii="Times New Roman" w:hAnsi="Times New Roman" w:cs="Times New Roman"/>
          <w:b/>
        </w:rPr>
        <w:t>SECTION 3.</w:t>
      </w:r>
    </w:p>
    <w:p w14:paraId="531CF477" w14:textId="77777777" w:rsidR="00CC2E00" w:rsidRPr="00C875B8" w:rsidRDefault="00CC2E00" w:rsidP="00CC2E00">
      <w:pPr>
        <w:rPr>
          <w:rFonts w:ascii="Times New Roman" w:hAnsi="Times New Roman"/>
          <w:bCs/>
        </w:rPr>
      </w:pPr>
      <w:r w:rsidRPr="00C875B8">
        <w:rPr>
          <w:rFonts w:ascii="Times New Roman" w:hAnsi="Times New Roman"/>
          <w:bCs/>
        </w:rPr>
        <w:t xml:space="preserve">If any section, subsection, sentence, clause, phrase or portion of this Ordinance is for any reason held invalid or unconstitutional by any court of competent jurisdiction, such portion shall be deemed a separate, distinct and independent provision, and such holding shall not affect the validity of the remaining portions thereof. </w:t>
      </w:r>
    </w:p>
    <w:p w14:paraId="18DB5638" w14:textId="77777777" w:rsidR="00CC2E00" w:rsidRPr="00C875B8" w:rsidRDefault="00CC2E00" w:rsidP="00CC2E00">
      <w:pPr>
        <w:rPr>
          <w:rFonts w:ascii="Times New Roman" w:hAnsi="Times New Roman"/>
          <w:b/>
        </w:rPr>
      </w:pPr>
      <w:r w:rsidRPr="00C875B8">
        <w:rPr>
          <w:rFonts w:ascii="Times New Roman" w:hAnsi="Times New Roman"/>
          <w:b/>
        </w:rPr>
        <w:t>SECTION 4.</w:t>
      </w:r>
    </w:p>
    <w:p w14:paraId="318765C8" w14:textId="77777777" w:rsidR="00CC2E00" w:rsidRPr="00C875B8" w:rsidRDefault="00CC2E00" w:rsidP="00CC2E00">
      <w:pPr>
        <w:rPr>
          <w:rFonts w:ascii="Times New Roman" w:hAnsi="Times New Roman"/>
          <w:bCs/>
        </w:rPr>
      </w:pPr>
      <w:r w:rsidRPr="00C875B8">
        <w:rPr>
          <w:rFonts w:ascii="Times New Roman" w:hAnsi="Times New Roman"/>
          <w:bCs/>
        </w:rPr>
        <w:t xml:space="preserve">The Borough Clerk is directed to give notice at least ten (10) days prior to the hearing on the adoption of this Ordinance to the County Planning Board and to all others entitled pursuant to the provisions of N.J.S.A. 40:55D-15.  The Borough Clerk is further directed to refer this Ordinance to the Borough Land Use Board, pursuant to N.J.S.A. 40:55D-64.  Upon the adoption of this Ordinance, after public hearing, </w:t>
      </w:r>
      <w:r w:rsidRPr="00C875B8">
        <w:rPr>
          <w:rFonts w:ascii="Times New Roman" w:hAnsi="Times New Roman"/>
          <w:bCs/>
        </w:rPr>
        <w:lastRenderedPageBreak/>
        <w:t>the Borough Clerk is further directed to publish notice of the passage and to file a copy of this Ordinance, as finally adopted, with the Morris County Planning Board, as required by N.J.S.A. 40:55D-16</w:t>
      </w:r>
    </w:p>
    <w:p w14:paraId="32586F6A" w14:textId="77777777" w:rsidR="00CC2E00" w:rsidRPr="00C875B8" w:rsidRDefault="00CC2E00" w:rsidP="00CC2E00">
      <w:pPr>
        <w:rPr>
          <w:rFonts w:ascii="Times New Roman" w:hAnsi="Times New Roman"/>
          <w:b/>
        </w:rPr>
      </w:pPr>
      <w:r w:rsidRPr="00C875B8">
        <w:rPr>
          <w:rFonts w:ascii="Times New Roman" w:hAnsi="Times New Roman"/>
          <w:b/>
        </w:rPr>
        <w:t>SECTION 5.</w:t>
      </w:r>
    </w:p>
    <w:p w14:paraId="05B71379" w14:textId="77777777" w:rsidR="00CC2E00" w:rsidRPr="00C875B8" w:rsidRDefault="00CC2E00" w:rsidP="00CC2E00">
      <w:pPr>
        <w:rPr>
          <w:rFonts w:ascii="Times New Roman" w:hAnsi="Times New Roman"/>
          <w:bCs/>
        </w:rPr>
      </w:pPr>
      <w:r w:rsidRPr="00C875B8">
        <w:rPr>
          <w:rFonts w:ascii="Times New Roman" w:hAnsi="Times New Roman"/>
          <w:bCs/>
        </w:rPr>
        <w:t>This Ordinance shall take effect after publication and passage according to law.</w:t>
      </w:r>
    </w:p>
    <w:p w14:paraId="6C851BE8" w14:textId="77777777" w:rsidR="00CC2E00" w:rsidRDefault="00CC2E00" w:rsidP="00CC2E00">
      <w:pPr>
        <w:spacing w:line="360" w:lineRule="auto"/>
        <w:jc w:val="both"/>
        <w:rPr>
          <w:rFonts w:ascii="Times New Roman" w:hAnsi="Times New Roman"/>
          <w:b/>
          <w:bCs/>
        </w:rPr>
      </w:pPr>
    </w:p>
    <w:p w14:paraId="419DD418" w14:textId="26573B41" w:rsidR="00CC2E00" w:rsidRPr="00E03004" w:rsidRDefault="00CC2E00" w:rsidP="00CC2E00">
      <w:pPr>
        <w:spacing w:line="360" w:lineRule="auto"/>
        <w:jc w:val="both"/>
        <w:rPr>
          <w:rFonts w:ascii="Times New Roman" w:hAnsi="Times New Roman"/>
        </w:rPr>
      </w:pPr>
      <w:r w:rsidRPr="00E03004">
        <w:rPr>
          <w:rFonts w:ascii="Times New Roman" w:hAnsi="Times New Roman"/>
          <w:b/>
          <w:bCs/>
        </w:rPr>
        <w:t>I HEREBY CERTIFY</w:t>
      </w:r>
      <w:r w:rsidRPr="00E03004">
        <w:rPr>
          <w:rFonts w:ascii="Times New Roman" w:hAnsi="Times New Roman"/>
        </w:rPr>
        <w:t xml:space="preserve"> this to be a true and correct Ordinance of the </w:t>
      </w:r>
      <w:r w:rsidRPr="00E03004">
        <w:rPr>
          <w:rFonts w:ascii="Times New Roman" w:hAnsi="Times New Roman"/>
          <w:bCs/>
        </w:rPr>
        <w:t>Mayor and Borough Council</w:t>
      </w:r>
      <w:r w:rsidRPr="00E03004">
        <w:rPr>
          <w:rFonts w:ascii="Times New Roman" w:hAnsi="Times New Roman"/>
        </w:rPr>
        <w:t xml:space="preserve"> of the Borough of Mount Arlington, adopted on </w:t>
      </w:r>
      <w:r w:rsidR="00731D93">
        <w:rPr>
          <w:rFonts w:ascii="Times New Roman" w:hAnsi="Times New Roman"/>
          <w:u w:val="single"/>
        </w:rPr>
        <w:t>October 2, 2026</w:t>
      </w:r>
      <w:r w:rsidRPr="00E03004">
        <w:rPr>
          <w:rFonts w:ascii="Times New Roman" w:hAnsi="Times New Roman"/>
        </w:rPr>
        <w:t xml:space="preserve"> and will be further considered after a Public Hearing held on </w:t>
      </w:r>
      <w:r w:rsidR="00731D93">
        <w:rPr>
          <w:rFonts w:ascii="Times New Roman" w:hAnsi="Times New Roman"/>
          <w:u w:val="single"/>
        </w:rPr>
        <w:t>November 4, 2026</w:t>
      </w:r>
      <w:r w:rsidRPr="00E03004">
        <w:rPr>
          <w:rFonts w:ascii="Times New Roman" w:hAnsi="Times New Roman"/>
        </w:rPr>
        <w:t xml:space="preserve"> at the Municipal Building at 7:00 P.M.</w:t>
      </w:r>
    </w:p>
    <w:p w14:paraId="5EDE76DB" w14:textId="77777777" w:rsidR="00CC2E00" w:rsidRPr="00E03004" w:rsidRDefault="00CC2E00" w:rsidP="00CC2E00">
      <w:pPr>
        <w:jc w:val="both"/>
        <w:rPr>
          <w:rFonts w:ascii="Times New Roman" w:hAnsi="Times New Roman"/>
        </w:rPr>
      </w:pPr>
    </w:p>
    <w:p w14:paraId="17829D1B" w14:textId="77777777" w:rsidR="00CC2E00" w:rsidRPr="00E03004" w:rsidRDefault="00CC2E00" w:rsidP="00CC2E00">
      <w:pPr>
        <w:jc w:val="both"/>
        <w:rPr>
          <w:rFonts w:ascii="Times New Roman" w:hAnsi="Times New Roman"/>
        </w:rPr>
      </w:pPr>
      <w:r w:rsidRPr="00E03004">
        <w:rPr>
          <w:rFonts w:ascii="Times New Roman" w:hAnsi="Times New Roman"/>
        </w:rPr>
        <w:t>INTRODUCED:</w:t>
      </w:r>
    </w:p>
    <w:p w14:paraId="08D1DDB8" w14:textId="77777777" w:rsidR="00CC2E00" w:rsidRPr="00E03004" w:rsidRDefault="00CC2E00" w:rsidP="00CC2E00">
      <w:pPr>
        <w:jc w:val="both"/>
        <w:rPr>
          <w:rFonts w:ascii="Times New Roman" w:hAnsi="Times New Roman"/>
        </w:rPr>
      </w:pPr>
      <w:r w:rsidRPr="00E03004">
        <w:rPr>
          <w:rFonts w:ascii="Times New Roman" w:hAnsi="Times New Roman"/>
        </w:rPr>
        <w:t>PUBLISHED:</w:t>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t>BOROUGH OF MOUNT ALRINGTON</w:t>
      </w:r>
    </w:p>
    <w:p w14:paraId="76338534" w14:textId="77777777" w:rsidR="00CC2E00" w:rsidRPr="00E03004" w:rsidRDefault="00CC2E00" w:rsidP="00CC2E00">
      <w:pPr>
        <w:jc w:val="both"/>
        <w:rPr>
          <w:rFonts w:ascii="Times New Roman" w:hAnsi="Times New Roman"/>
        </w:rPr>
      </w:pPr>
      <w:r w:rsidRPr="00E03004">
        <w:rPr>
          <w:rFonts w:ascii="Times New Roman" w:hAnsi="Times New Roman"/>
        </w:rPr>
        <w:t>ATTEST:</w:t>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t>COUNTY OF MORRIS</w:t>
      </w:r>
    </w:p>
    <w:p w14:paraId="3189FFEC" w14:textId="77777777" w:rsidR="00CC2E00" w:rsidRPr="00E03004" w:rsidRDefault="00CC2E00" w:rsidP="00CC2E00">
      <w:pPr>
        <w:jc w:val="both"/>
        <w:rPr>
          <w:rFonts w:ascii="Times New Roman" w:hAnsi="Times New Roman"/>
        </w:rPr>
      </w:pP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r>
      <w:r w:rsidRPr="00E03004">
        <w:rPr>
          <w:rFonts w:ascii="Times New Roman" w:hAnsi="Times New Roman"/>
        </w:rPr>
        <w:tab/>
        <w:t>STATE OF NEW JERSEY</w:t>
      </w:r>
    </w:p>
    <w:p w14:paraId="162BC718" w14:textId="77777777" w:rsidR="00CC2E00" w:rsidRPr="00E03004" w:rsidRDefault="00CC2E00" w:rsidP="00CC2E00">
      <w:pPr>
        <w:jc w:val="both"/>
        <w:rPr>
          <w:rFonts w:ascii="Times New Roman" w:hAnsi="Times New Roman"/>
        </w:rPr>
      </w:pPr>
    </w:p>
    <w:p w14:paraId="2881ACB3" w14:textId="77777777" w:rsidR="00CC2E00" w:rsidRPr="00E03004" w:rsidRDefault="00CC2E00" w:rsidP="00CC2E00">
      <w:pPr>
        <w:jc w:val="both"/>
        <w:rPr>
          <w:rFonts w:ascii="Times New Roman" w:hAnsi="Times New Roman"/>
        </w:rPr>
      </w:pPr>
    </w:p>
    <w:p w14:paraId="11CB25B9" w14:textId="77777777" w:rsidR="00CC2E00" w:rsidRPr="00E03004" w:rsidRDefault="00CC2E00" w:rsidP="00CC2E00">
      <w:pPr>
        <w:jc w:val="both"/>
        <w:rPr>
          <w:rFonts w:ascii="Times New Roman" w:hAnsi="Times New Roman"/>
          <w:u w:val="single"/>
        </w:rPr>
      </w:pPr>
      <w:r w:rsidRPr="00E03004">
        <w:rPr>
          <w:rFonts w:ascii="Times New Roman" w:hAnsi="Times New Roman"/>
          <w:u w:val="single"/>
        </w:rPr>
        <w:tab/>
      </w:r>
      <w:r w:rsidRPr="00E03004">
        <w:rPr>
          <w:rFonts w:ascii="Times New Roman" w:hAnsi="Times New Roman"/>
          <w:u w:val="single"/>
        </w:rPr>
        <w:tab/>
      </w:r>
      <w:r w:rsidRPr="00E03004">
        <w:rPr>
          <w:rFonts w:ascii="Times New Roman" w:hAnsi="Times New Roman"/>
          <w:u w:val="single"/>
        </w:rPr>
        <w:tab/>
      </w:r>
      <w:r w:rsidRPr="00E03004">
        <w:rPr>
          <w:rFonts w:ascii="Times New Roman" w:hAnsi="Times New Roman"/>
          <w:u w:val="single"/>
        </w:rPr>
        <w:tab/>
      </w:r>
      <w:r w:rsidRPr="00E03004">
        <w:rPr>
          <w:rFonts w:ascii="Times New Roman" w:hAnsi="Times New Roman"/>
          <w:u w:val="single"/>
        </w:rPr>
        <w:tab/>
      </w:r>
      <w:r w:rsidRPr="00E03004">
        <w:rPr>
          <w:rFonts w:ascii="Times New Roman" w:hAnsi="Times New Roman"/>
        </w:rPr>
        <w:tab/>
      </w:r>
      <w:r w:rsidRPr="00E03004">
        <w:rPr>
          <w:rFonts w:ascii="Times New Roman" w:hAnsi="Times New Roman"/>
        </w:rPr>
        <w:tab/>
      </w:r>
      <w:r w:rsidRPr="00E03004">
        <w:rPr>
          <w:rFonts w:ascii="Times New Roman" w:hAnsi="Times New Roman"/>
          <w:u w:val="single"/>
        </w:rPr>
        <w:tab/>
      </w:r>
      <w:r w:rsidRPr="00E03004">
        <w:rPr>
          <w:rFonts w:ascii="Times New Roman" w:hAnsi="Times New Roman"/>
          <w:u w:val="single"/>
        </w:rPr>
        <w:tab/>
      </w:r>
      <w:r w:rsidRPr="00E03004">
        <w:rPr>
          <w:rFonts w:ascii="Times New Roman" w:hAnsi="Times New Roman"/>
          <w:u w:val="single"/>
        </w:rPr>
        <w:tab/>
      </w:r>
      <w:r w:rsidRPr="00E03004">
        <w:rPr>
          <w:rFonts w:ascii="Times New Roman" w:hAnsi="Times New Roman"/>
          <w:u w:val="single"/>
        </w:rPr>
        <w:tab/>
      </w:r>
      <w:r w:rsidRPr="00E03004">
        <w:rPr>
          <w:rFonts w:ascii="Times New Roman" w:hAnsi="Times New Roman"/>
          <w:u w:val="single"/>
        </w:rPr>
        <w:tab/>
      </w:r>
    </w:p>
    <w:p w14:paraId="3972E3C1" w14:textId="083D7D88" w:rsidR="00CC2E00" w:rsidRPr="00E03004" w:rsidRDefault="002135BC" w:rsidP="00CC2E00">
      <w:pPr>
        <w:jc w:val="both"/>
        <w:rPr>
          <w:rFonts w:ascii="Times New Roman" w:hAnsi="Times New Roman"/>
        </w:rPr>
      </w:pPr>
      <w:r>
        <w:rPr>
          <w:rFonts w:ascii="Times New Roman" w:hAnsi="Times New Roman"/>
        </w:rPr>
        <w:t>Ashley Todd</w:t>
      </w:r>
      <w:r w:rsidR="00CC2E00" w:rsidRPr="00E03004">
        <w:rPr>
          <w:rFonts w:ascii="Times New Roman" w:hAnsi="Times New Roman"/>
        </w:rPr>
        <w:t>, Borough Clerk</w:t>
      </w:r>
      <w:r w:rsidR="00CC2E00" w:rsidRPr="00E03004">
        <w:rPr>
          <w:rFonts w:ascii="Times New Roman" w:hAnsi="Times New Roman"/>
        </w:rPr>
        <w:tab/>
      </w:r>
      <w:r w:rsidR="00CC2E00" w:rsidRPr="00E03004">
        <w:rPr>
          <w:rFonts w:ascii="Times New Roman" w:hAnsi="Times New Roman"/>
        </w:rPr>
        <w:tab/>
      </w:r>
      <w:r w:rsidR="00CC2E00" w:rsidRPr="00E03004">
        <w:rPr>
          <w:rFonts w:ascii="Times New Roman" w:hAnsi="Times New Roman"/>
        </w:rPr>
        <w:tab/>
      </w:r>
      <w:r w:rsidR="00CC2E00">
        <w:rPr>
          <w:rFonts w:ascii="Times New Roman" w:hAnsi="Times New Roman"/>
        </w:rPr>
        <w:tab/>
      </w:r>
      <w:r w:rsidR="00CC2E00" w:rsidRPr="00E03004">
        <w:rPr>
          <w:rFonts w:ascii="Times New Roman" w:hAnsi="Times New Roman"/>
        </w:rPr>
        <w:t>Michael Stanzilis, Mayor</w:t>
      </w:r>
    </w:p>
    <w:p w14:paraId="5BB6545B" w14:textId="77777777" w:rsidR="00CC2E00" w:rsidRPr="00CC2E00" w:rsidRDefault="00CC2E00" w:rsidP="00CC2E00">
      <w:pPr>
        <w:pStyle w:val="NoSpacing"/>
        <w:ind w:left="720"/>
        <w:jc w:val="both"/>
        <w:rPr>
          <w:b/>
          <w:bCs/>
          <w:color w:val="EE0000"/>
        </w:rPr>
      </w:pPr>
    </w:p>
    <w:sectPr w:rsidR="00CC2E00" w:rsidRPr="00CC2E00" w:rsidSect="006D1BA4">
      <w:footerReference w:type="default" r:id="rId8"/>
      <w:headerReference w:type="firs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C17F" w14:textId="77777777" w:rsidR="00BE13FF" w:rsidRDefault="00BE13FF" w:rsidP="00476A14">
      <w:pPr>
        <w:spacing w:after="0" w:line="240" w:lineRule="auto"/>
      </w:pPr>
      <w:r>
        <w:separator/>
      </w:r>
    </w:p>
  </w:endnote>
  <w:endnote w:type="continuationSeparator" w:id="0">
    <w:p w14:paraId="524FCFD7" w14:textId="77777777" w:rsidR="00BE13FF" w:rsidRDefault="00BE13FF" w:rsidP="0047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642738"/>
      <w:docPartObj>
        <w:docPartGallery w:val="Page Numbers (Bottom of Page)"/>
        <w:docPartUnique/>
      </w:docPartObj>
    </w:sdtPr>
    <w:sdtEndPr/>
    <w:sdtContent>
      <w:sdt>
        <w:sdtPr>
          <w:id w:val="-1769616900"/>
          <w:docPartObj>
            <w:docPartGallery w:val="Page Numbers (Top of Page)"/>
            <w:docPartUnique/>
          </w:docPartObj>
        </w:sdtPr>
        <w:sdtEndPr/>
        <w:sdtContent>
          <w:p w14:paraId="4849BE13" w14:textId="37E9BB69" w:rsidR="00476A14" w:rsidRDefault="006D1BA4" w:rsidP="006D1BA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D2015" w14:textId="77777777" w:rsidR="00BE13FF" w:rsidRDefault="00BE13FF" w:rsidP="00476A14">
      <w:pPr>
        <w:spacing w:after="0" w:line="240" w:lineRule="auto"/>
      </w:pPr>
      <w:r>
        <w:separator/>
      </w:r>
    </w:p>
  </w:footnote>
  <w:footnote w:type="continuationSeparator" w:id="0">
    <w:p w14:paraId="6E291F44" w14:textId="77777777" w:rsidR="00BE13FF" w:rsidRDefault="00BE13FF" w:rsidP="00476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69D3" w14:textId="7C1D8A0E" w:rsidR="00476A14" w:rsidRDefault="00476A14">
    <w:pPr>
      <w:pStyle w:val="Header"/>
    </w:pPr>
    <w:r>
      <w:t>HMC Zone Update DRAFT</w:t>
    </w:r>
    <w:r>
      <w:tab/>
    </w:r>
    <w:r>
      <w:tab/>
      <w:t>9/8/2026</w:t>
    </w:r>
  </w:p>
  <w:p w14:paraId="6EA5B853" w14:textId="500692A0" w:rsidR="00476A14" w:rsidRDefault="00476A14">
    <w:pPr>
      <w:pStyle w:val="Header"/>
    </w:pPr>
    <w:r>
      <w:t>Mount Arlington, Morris County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6841"/>
    <w:multiLevelType w:val="hybridMultilevel"/>
    <w:tmpl w:val="A072C6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E4FE5"/>
    <w:multiLevelType w:val="hybridMultilevel"/>
    <w:tmpl w:val="9BEE7C4E"/>
    <w:lvl w:ilvl="0" w:tplc="311677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A5189"/>
    <w:multiLevelType w:val="hybridMultilevel"/>
    <w:tmpl w:val="6C2093DE"/>
    <w:lvl w:ilvl="0" w:tplc="31167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BFB1690"/>
    <w:multiLevelType w:val="hybridMultilevel"/>
    <w:tmpl w:val="84485D8A"/>
    <w:lvl w:ilvl="0" w:tplc="31167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337208"/>
    <w:multiLevelType w:val="hybridMultilevel"/>
    <w:tmpl w:val="DB3415C6"/>
    <w:lvl w:ilvl="0" w:tplc="04090019">
      <w:start w:val="1"/>
      <w:numFmt w:val="lowerLetter"/>
      <w:lvlText w:val="%1."/>
      <w:lvlJc w:val="left"/>
      <w:pPr>
        <w:ind w:left="720" w:hanging="360"/>
      </w:pPr>
      <w:rPr>
        <w:rFonts w:hint="default"/>
      </w:rPr>
    </w:lvl>
    <w:lvl w:ilvl="1" w:tplc="31167702">
      <w:start w:val="1"/>
      <w:numFmt w:val="decimal"/>
      <w:lvlText w:val="(%2)"/>
      <w:lvlJc w:val="left"/>
      <w:pPr>
        <w:ind w:left="72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3C65FE"/>
    <w:multiLevelType w:val="hybridMultilevel"/>
    <w:tmpl w:val="32A41D28"/>
    <w:lvl w:ilvl="0" w:tplc="311677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291E2E"/>
    <w:multiLevelType w:val="hybridMultilevel"/>
    <w:tmpl w:val="BBFC6BF2"/>
    <w:lvl w:ilvl="0" w:tplc="04090019">
      <w:start w:val="1"/>
      <w:numFmt w:val="lowerLetter"/>
      <w:lvlText w:val="%1."/>
      <w:lvlJc w:val="left"/>
      <w:pPr>
        <w:ind w:left="720" w:hanging="360"/>
      </w:pPr>
      <w:rPr>
        <w:rFonts w:hint="default"/>
      </w:rPr>
    </w:lvl>
    <w:lvl w:ilvl="1" w:tplc="3116770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001EE4"/>
    <w:multiLevelType w:val="hybridMultilevel"/>
    <w:tmpl w:val="9776F5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EB4438"/>
    <w:multiLevelType w:val="hybridMultilevel"/>
    <w:tmpl w:val="77569C4A"/>
    <w:lvl w:ilvl="0" w:tplc="0D1899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2500EC"/>
    <w:multiLevelType w:val="hybridMultilevel"/>
    <w:tmpl w:val="38242830"/>
    <w:lvl w:ilvl="0" w:tplc="31167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1DE24E3"/>
    <w:multiLevelType w:val="hybridMultilevel"/>
    <w:tmpl w:val="0C46353C"/>
    <w:lvl w:ilvl="0" w:tplc="31167702">
      <w:start w:val="1"/>
      <w:numFmt w:val="decimal"/>
      <w:lvlText w:val="(%1)"/>
      <w:lvlJc w:val="left"/>
      <w:pPr>
        <w:ind w:left="1440" w:hanging="360"/>
      </w:pPr>
      <w:rPr>
        <w:rFonts w:hint="default"/>
      </w:rPr>
    </w:lvl>
    <w:lvl w:ilvl="1" w:tplc="31167702">
      <w:start w:val="1"/>
      <w:numFmt w:val="decimal"/>
      <w:lvlText w:val="(%2)"/>
      <w:lvlJc w:val="left"/>
      <w:pPr>
        <w:ind w:left="1440" w:hanging="360"/>
      </w:pPr>
      <w:rPr>
        <w:rFonts w:hint="default"/>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4CD21D2"/>
    <w:multiLevelType w:val="hybridMultilevel"/>
    <w:tmpl w:val="60065F0A"/>
    <w:lvl w:ilvl="0" w:tplc="31167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DDC7D14"/>
    <w:multiLevelType w:val="hybridMultilevel"/>
    <w:tmpl w:val="985EB60C"/>
    <w:lvl w:ilvl="0" w:tplc="31167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A571BA"/>
    <w:multiLevelType w:val="hybridMultilevel"/>
    <w:tmpl w:val="5EAEB106"/>
    <w:lvl w:ilvl="0" w:tplc="31167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06F1268"/>
    <w:multiLevelType w:val="hybridMultilevel"/>
    <w:tmpl w:val="C60AE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25650F"/>
    <w:multiLevelType w:val="hybridMultilevel"/>
    <w:tmpl w:val="941A4278"/>
    <w:lvl w:ilvl="0" w:tplc="3116770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FA07910"/>
    <w:multiLevelType w:val="hybridMultilevel"/>
    <w:tmpl w:val="5FFCD22C"/>
    <w:lvl w:ilvl="0" w:tplc="31167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53334597">
    <w:abstractNumId w:val="6"/>
  </w:num>
  <w:num w:numId="2" w16cid:durableId="379285876">
    <w:abstractNumId w:val="4"/>
  </w:num>
  <w:num w:numId="3" w16cid:durableId="2087264389">
    <w:abstractNumId w:val="10"/>
  </w:num>
  <w:num w:numId="4" w16cid:durableId="783377854">
    <w:abstractNumId w:val="15"/>
  </w:num>
  <w:num w:numId="5" w16cid:durableId="58555559">
    <w:abstractNumId w:val="14"/>
  </w:num>
  <w:num w:numId="6" w16cid:durableId="1706101323">
    <w:abstractNumId w:val="5"/>
  </w:num>
  <w:num w:numId="7" w16cid:durableId="544374219">
    <w:abstractNumId w:val="2"/>
  </w:num>
  <w:num w:numId="8" w16cid:durableId="177279840">
    <w:abstractNumId w:val="16"/>
  </w:num>
  <w:num w:numId="9" w16cid:durableId="1644853297">
    <w:abstractNumId w:val="9"/>
  </w:num>
  <w:num w:numId="10" w16cid:durableId="1515025307">
    <w:abstractNumId w:val="11"/>
  </w:num>
  <w:num w:numId="11" w16cid:durableId="1924299097">
    <w:abstractNumId w:val="3"/>
  </w:num>
  <w:num w:numId="12" w16cid:durableId="978270080">
    <w:abstractNumId w:val="12"/>
  </w:num>
  <w:num w:numId="13" w16cid:durableId="1494181050">
    <w:abstractNumId w:val="13"/>
  </w:num>
  <w:num w:numId="14" w16cid:durableId="2035613789">
    <w:abstractNumId w:val="1"/>
  </w:num>
  <w:num w:numId="15" w16cid:durableId="776678024">
    <w:abstractNumId w:val="8"/>
  </w:num>
  <w:num w:numId="16" w16cid:durableId="396561459">
    <w:abstractNumId w:val="7"/>
  </w:num>
  <w:num w:numId="17" w16cid:durableId="2132169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14"/>
    <w:rsid w:val="0003215C"/>
    <w:rsid w:val="000A2CCD"/>
    <w:rsid w:val="00110145"/>
    <w:rsid w:val="001515A0"/>
    <w:rsid w:val="002135BC"/>
    <w:rsid w:val="002201C3"/>
    <w:rsid w:val="00275E51"/>
    <w:rsid w:val="00285CF7"/>
    <w:rsid w:val="00295CE0"/>
    <w:rsid w:val="00347057"/>
    <w:rsid w:val="003D0C8B"/>
    <w:rsid w:val="003E0080"/>
    <w:rsid w:val="004706EB"/>
    <w:rsid w:val="00476A14"/>
    <w:rsid w:val="004801BC"/>
    <w:rsid w:val="0048053C"/>
    <w:rsid w:val="00482FC8"/>
    <w:rsid w:val="004F6FCE"/>
    <w:rsid w:val="00500EF2"/>
    <w:rsid w:val="005D1744"/>
    <w:rsid w:val="005D4AB8"/>
    <w:rsid w:val="00624CFF"/>
    <w:rsid w:val="006D1BA4"/>
    <w:rsid w:val="0071523D"/>
    <w:rsid w:val="00715AD3"/>
    <w:rsid w:val="00716AF1"/>
    <w:rsid w:val="00720A20"/>
    <w:rsid w:val="0072263D"/>
    <w:rsid w:val="00726BCC"/>
    <w:rsid w:val="00731D93"/>
    <w:rsid w:val="00764379"/>
    <w:rsid w:val="007A63A1"/>
    <w:rsid w:val="007E595E"/>
    <w:rsid w:val="007E78CC"/>
    <w:rsid w:val="00836F74"/>
    <w:rsid w:val="008B2463"/>
    <w:rsid w:val="00921356"/>
    <w:rsid w:val="0093074F"/>
    <w:rsid w:val="00964823"/>
    <w:rsid w:val="009F2B58"/>
    <w:rsid w:val="00A0620A"/>
    <w:rsid w:val="00A175FD"/>
    <w:rsid w:val="00A34C02"/>
    <w:rsid w:val="00A42B1B"/>
    <w:rsid w:val="00A47928"/>
    <w:rsid w:val="00B10766"/>
    <w:rsid w:val="00B45CC3"/>
    <w:rsid w:val="00B63F66"/>
    <w:rsid w:val="00B665F2"/>
    <w:rsid w:val="00B96F7E"/>
    <w:rsid w:val="00BD0C9A"/>
    <w:rsid w:val="00BE13FF"/>
    <w:rsid w:val="00C45A8F"/>
    <w:rsid w:val="00CC2E00"/>
    <w:rsid w:val="00DF3757"/>
    <w:rsid w:val="00E04D96"/>
    <w:rsid w:val="00E91649"/>
    <w:rsid w:val="00EB256D"/>
    <w:rsid w:val="00EB327B"/>
    <w:rsid w:val="00EC5EC3"/>
    <w:rsid w:val="00ED3202"/>
    <w:rsid w:val="00EF3B98"/>
    <w:rsid w:val="00F16446"/>
    <w:rsid w:val="00F2675C"/>
    <w:rsid w:val="00F657BD"/>
    <w:rsid w:val="00F93F82"/>
    <w:rsid w:val="00FB6448"/>
    <w:rsid w:val="00FC2CFD"/>
    <w:rsid w:val="00FE5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D34A"/>
  <w15:chartTrackingRefBased/>
  <w15:docId w15:val="{A162F47F-2DA8-43B5-9B90-9231FD4A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B98"/>
  </w:style>
  <w:style w:type="paragraph" w:styleId="Heading1">
    <w:name w:val="heading 1"/>
    <w:basedOn w:val="Normal"/>
    <w:next w:val="Normal"/>
    <w:link w:val="Heading1Char"/>
    <w:uiPriority w:val="9"/>
    <w:qFormat/>
    <w:rsid w:val="00476A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6A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6A1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6A1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76A1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76A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6A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6A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6A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A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6A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6A1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6A1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76A1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76A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6A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6A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6A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6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A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A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76A14"/>
    <w:pPr>
      <w:spacing w:before="160"/>
      <w:jc w:val="center"/>
    </w:pPr>
    <w:rPr>
      <w:i/>
      <w:iCs/>
      <w:color w:val="404040" w:themeColor="text1" w:themeTint="BF"/>
    </w:rPr>
  </w:style>
  <w:style w:type="character" w:customStyle="1" w:styleId="QuoteChar">
    <w:name w:val="Quote Char"/>
    <w:basedOn w:val="DefaultParagraphFont"/>
    <w:link w:val="Quote"/>
    <w:uiPriority w:val="29"/>
    <w:rsid w:val="00476A14"/>
    <w:rPr>
      <w:i/>
      <w:iCs/>
      <w:color w:val="404040" w:themeColor="text1" w:themeTint="BF"/>
    </w:rPr>
  </w:style>
  <w:style w:type="paragraph" w:styleId="ListParagraph">
    <w:name w:val="List Paragraph"/>
    <w:basedOn w:val="Normal"/>
    <w:uiPriority w:val="34"/>
    <w:qFormat/>
    <w:rsid w:val="00476A14"/>
    <w:pPr>
      <w:ind w:left="720"/>
      <w:contextualSpacing/>
    </w:pPr>
  </w:style>
  <w:style w:type="character" w:styleId="IntenseEmphasis">
    <w:name w:val="Intense Emphasis"/>
    <w:basedOn w:val="DefaultParagraphFont"/>
    <w:uiPriority w:val="21"/>
    <w:qFormat/>
    <w:rsid w:val="00476A14"/>
    <w:rPr>
      <w:i/>
      <w:iCs/>
      <w:color w:val="2F5496" w:themeColor="accent1" w:themeShade="BF"/>
    </w:rPr>
  </w:style>
  <w:style w:type="paragraph" w:styleId="IntenseQuote">
    <w:name w:val="Intense Quote"/>
    <w:basedOn w:val="Normal"/>
    <w:next w:val="Normal"/>
    <w:link w:val="IntenseQuoteChar"/>
    <w:uiPriority w:val="30"/>
    <w:qFormat/>
    <w:rsid w:val="00476A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6A14"/>
    <w:rPr>
      <w:i/>
      <w:iCs/>
      <w:color w:val="2F5496" w:themeColor="accent1" w:themeShade="BF"/>
    </w:rPr>
  </w:style>
  <w:style w:type="character" w:styleId="IntenseReference">
    <w:name w:val="Intense Reference"/>
    <w:basedOn w:val="DefaultParagraphFont"/>
    <w:uiPriority w:val="32"/>
    <w:qFormat/>
    <w:rsid w:val="00476A14"/>
    <w:rPr>
      <w:b/>
      <w:bCs/>
      <w:smallCaps/>
      <w:color w:val="2F5496" w:themeColor="accent1" w:themeShade="BF"/>
      <w:spacing w:val="5"/>
    </w:rPr>
  </w:style>
  <w:style w:type="paragraph" w:styleId="NoSpacing">
    <w:name w:val="No Spacing"/>
    <w:uiPriority w:val="1"/>
    <w:qFormat/>
    <w:rsid w:val="00476A14"/>
    <w:pPr>
      <w:spacing w:after="0" w:line="240" w:lineRule="auto"/>
    </w:pPr>
  </w:style>
  <w:style w:type="paragraph" w:styleId="Header">
    <w:name w:val="header"/>
    <w:basedOn w:val="Normal"/>
    <w:link w:val="HeaderChar"/>
    <w:uiPriority w:val="99"/>
    <w:unhideWhenUsed/>
    <w:rsid w:val="00476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A14"/>
  </w:style>
  <w:style w:type="paragraph" w:styleId="Footer">
    <w:name w:val="footer"/>
    <w:basedOn w:val="Normal"/>
    <w:link w:val="FooterChar"/>
    <w:uiPriority w:val="99"/>
    <w:unhideWhenUsed/>
    <w:rsid w:val="00476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A14"/>
  </w:style>
  <w:style w:type="character" w:styleId="CommentReference">
    <w:name w:val="annotation reference"/>
    <w:basedOn w:val="DefaultParagraphFont"/>
    <w:uiPriority w:val="99"/>
    <w:semiHidden/>
    <w:unhideWhenUsed/>
    <w:rsid w:val="0072263D"/>
    <w:rPr>
      <w:sz w:val="16"/>
      <w:szCs w:val="16"/>
    </w:rPr>
  </w:style>
  <w:style w:type="paragraph" w:styleId="CommentText">
    <w:name w:val="annotation text"/>
    <w:basedOn w:val="Normal"/>
    <w:link w:val="CommentTextChar"/>
    <w:uiPriority w:val="99"/>
    <w:semiHidden/>
    <w:unhideWhenUsed/>
    <w:rsid w:val="0072263D"/>
    <w:pPr>
      <w:spacing w:line="240" w:lineRule="auto"/>
    </w:pPr>
    <w:rPr>
      <w:sz w:val="20"/>
      <w:szCs w:val="20"/>
    </w:rPr>
  </w:style>
  <w:style w:type="character" w:customStyle="1" w:styleId="CommentTextChar">
    <w:name w:val="Comment Text Char"/>
    <w:basedOn w:val="DefaultParagraphFont"/>
    <w:link w:val="CommentText"/>
    <w:uiPriority w:val="99"/>
    <w:semiHidden/>
    <w:rsid w:val="0072263D"/>
    <w:rPr>
      <w:sz w:val="20"/>
      <w:szCs w:val="20"/>
    </w:rPr>
  </w:style>
  <w:style w:type="paragraph" w:styleId="CommentSubject">
    <w:name w:val="annotation subject"/>
    <w:basedOn w:val="CommentText"/>
    <w:next w:val="CommentText"/>
    <w:link w:val="CommentSubjectChar"/>
    <w:uiPriority w:val="99"/>
    <w:semiHidden/>
    <w:unhideWhenUsed/>
    <w:rsid w:val="0072263D"/>
    <w:rPr>
      <w:b/>
      <w:bCs/>
    </w:rPr>
  </w:style>
  <w:style w:type="character" w:customStyle="1" w:styleId="CommentSubjectChar">
    <w:name w:val="Comment Subject Char"/>
    <w:basedOn w:val="CommentTextChar"/>
    <w:link w:val="CommentSubject"/>
    <w:uiPriority w:val="99"/>
    <w:semiHidden/>
    <w:rsid w:val="0072263D"/>
    <w:rPr>
      <w:b/>
      <w:bCs/>
      <w:sz w:val="20"/>
      <w:szCs w:val="20"/>
    </w:rPr>
  </w:style>
  <w:style w:type="paragraph" w:styleId="Revision">
    <w:name w:val="Revision"/>
    <w:hidden/>
    <w:uiPriority w:val="99"/>
    <w:semiHidden/>
    <w:rsid w:val="004801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99F06-CB85-4F16-AF08-317AAAE87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Kopsco</dc:creator>
  <cp:keywords/>
  <dc:description/>
  <cp:lastModifiedBy>Ashley Todd</cp:lastModifiedBy>
  <cp:revision>4</cp:revision>
  <dcterms:created xsi:type="dcterms:W3CDTF">2026-10-01T16:27:00Z</dcterms:created>
  <dcterms:modified xsi:type="dcterms:W3CDTF">2026-10-02T19:32:00Z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ca9bfc5f-0258-4e26-9913-0a2e5ee39b80</vt:lpwstr>
  </property>
</Properties>
</file>